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1178" w:rsidRDefault="00131178" w:rsidP="00131178">
      <w:pPr>
        <w:widowControl w:val="0"/>
        <w:tabs>
          <w:tab w:val="right" w:pos="-5103"/>
          <w:tab w:val="left" w:pos="2926"/>
        </w:tabs>
        <w:autoSpaceDE w:val="0"/>
        <w:autoSpaceDN w:val="0"/>
        <w:adjustRightInd w:val="0"/>
        <w:jc w:val="center"/>
        <w:rPr>
          <w:b/>
          <w:sz w:val="28"/>
          <w:szCs w:val="28"/>
          <w:lang w:val="kk-KZ"/>
        </w:rPr>
      </w:pPr>
      <w:r>
        <w:rPr>
          <w:b/>
          <w:sz w:val="28"/>
          <w:szCs w:val="28"/>
          <w:lang w:val="kk-KZ"/>
        </w:rPr>
        <w:t xml:space="preserve">5 ТЕХНОГЕНДІК СӘУЛЕЛЕНУЕ ШЕКТЕУ ҚОЮ ТАЛАПТАРЫ </w:t>
      </w:r>
    </w:p>
    <w:p w:rsidR="00131178" w:rsidRDefault="00131178" w:rsidP="00131178">
      <w:pPr>
        <w:widowControl w:val="0"/>
        <w:tabs>
          <w:tab w:val="right" w:pos="-5103"/>
        </w:tabs>
        <w:autoSpaceDE w:val="0"/>
        <w:autoSpaceDN w:val="0"/>
        <w:adjustRightInd w:val="0"/>
        <w:ind w:firstLine="709"/>
        <w:rPr>
          <w:b/>
          <w:sz w:val="28"/>
          <w:szCs w:val="28"/>
          <w:lang w:val="kk-KZ"/>
        </w:rPr>
      </w:pPr>
    </w:p>
    <w:p w:rsidR="00131178" w:rsidRDefault="00131178" w:rsidP="00131178">
      <w:pPr>
        <w:widowControl w:val="0"/>
        <w:tabs>
          <w:tab w:val="right" w:pos="-5103"/>
        </w:tabs>
        <w:autoSpaceDE w:val="0"/>
        <w:autoSpaceDN w:val="0"/>
        <w:adjustRightInd w:val="0"/>
        <w:ind w:firstLine="709"/>
        <w:jc w:val="both"/>
        <w:rPr>
          <w:sz w:val="28"/>
          <w:szCs w:val="28"/>
          <w:lang w:val="kk-KZ"/>
        </w:rPr>
      </w:pPr>
      <w:r>
        <w:rPr>
          <w:sz w:val="28"/>
          <w:szCs w:val="28"/>
          <w:lang w:val="kk-KZ"/>
        </w:rPr>
        <w:t>Халықтың радиациялық қауіпсіздігін қамтамасыз ету барлық басты сәулеленуді шектеу кою арқылы жүреді. Сәулеленудің көп түрлілігіне қарай оларға методологиялық тәсілдер мен техникалық әрекеттер жасалады.</w:t>
      </w:r>
    </w:p>
    <w:p w:rsidR="00131178" w:rsidRDefault="00131178" w:rsidP="00131178">
      <w:pPr>
        <w:widowControl w:val="0"/>
        <w:tabs>
          <w:tab w:val="right" w:pos="-5103"/>
        </w:tabs>
        <w:autoSpaceDE w:val="0"/>
        <w:autoSpaceDN w:val="0"/>
        <w:adjustRightInd w:val="0"/>
        <w:ind w:firstLine="709"/>
        <w:jc w:val="both"/>
        <w:rPr>
          <w:sz w:val="28"/>
          <w:szCs w:val="28"/>
          <w:lang w:val="kk-KZ"/>
        </w:rPr>
      </w:pPr>
      <w:r>
        <w:rPr>
          <w:sz w:val="28"/>
          <w:szCs w:val="28"/>
          <w:lang w:val="kk-KZ"/>
        </w:rPr>
        <w:t>Оптимизация принципине байланысты халықтың сәулелену дозасын белілі бір адам мен адам санына қарай шаралар қолданылады.</w:t>
      </w:r>
    </w:p>
    <w:p w:rsidR="00131178" w:rsidRDefault="00131178" w:rsidP="00131178">
      <w:pPr>
        <w:widowControl w:val="0"/>
        <w:tabs>
          <w:tab w:val="right" w:pos="-5103"/>
        </w:tabs>
        <w:autoSpaceDE w:val="0"/>
        <w:autoSpaceDN w:val="0"/>
        <w:adjustRightInd w:val="0"/>
        <w:ind w:firstLine="709"/>
        <w:jc w:val="both"/>
        <w:rPr>
          <w:sz w:val="28"/>
          <w:szCs w:val="28"/>
          <w:lang w:val="kk-KZ"/>
        </w:rPr>
      </w:pPr>
    </w:p>
    <w:p w:rsidR="00131178" w:rsidRDefault="00131178" w:rsidP="00131178">
      <w:pPr>
        <w:widowControl w:val="0"/>
        <w:tabs>
          <w:tab w:val="right" w:pos="-5103"/>
        </w:tabs>
        <w:autoSpaceDE w:val="0"/>
        <w:autoSpaceDN w:val="0"/>
        <w:adjustRightInd w:val="0"/>
        <w:jc w:val="center"/>
        <w:rPr>
          <w:sz w:val="28"/>
          <w:szCs w:val="28"/>
          <w:lang w:val="kk-KZ"/>
        </w:rPr>
      </w:pPr>
    </w:p>
    <w:p w:rsidR="00131178" w:rsidRDefault="00131178" w:rsidP="00131178">
      <w:pPr>
        <w:widowControl w:val="0"/>
        <w:tabs>
          <w:tab w:val="right" w:pos="-5103"/>
        </w:tabs>
        <w:autoSpaceDE w:val="0"/>
        <w:autoSpaceDN w:val="0"/>
        <w:adjustRightInd w:val="0"/>
        <w:jc w:val="center"/>
        <w:rPr>
          <w:b/>
          <w:sz w:val="28"/>
          <w:szCs w:val="28"/>
          <w:lang w:val="kk-KZ"/>
        </w:rPr>
      </w:pPr>
      <w:r>
        <w:rPr>
          <w:b/>
          <w:sz w:val="28"/>
          <w:szCs w:val="28"/>
          <w:lang w:val="kk-KZ"/>
        </w:rPr>
        <w:t>5.1 Қалыпты жағдайда техногендік сәулеленуді шектеу</w:t>
      </w:r>
    </w:p>
    <w:p w:rsidR="00131178" w:rsidRDefault="00131178" w:rsidP="00131178">
      <w:pPr>
        <w:widowControl w:val="0"/>
        <w:tabs>
          <w:tab w:val="right" w:pos="-5103"/>
        </w:tabs>
        <w:autoSpaceDE w:val="0"/>
        <w:autoSpaceDN w:val="0"/>
        <w:adjustRightInd w:val="0"/>
        <w:ind w:firstLine="709"/>
        <w:jc w:val="center"/>
        <w:rPr>
          <w:b/>
          <w:sz w:val="28"/>
          <w:szCs w:val="28"/>
          <w:lang w:val="kk-KZ"/>
        </w:rPr>
      </w:pPr>
    </w:p>
    <w:p w:rsidR="00131178" w:rsidRDefault="00131178" w:rsidP="00131178">
      <w:pPr>
        <w:widowControl w:val="0"/>
        <w:tabs>
          <w:tab w:val="right" w:pos="-5103"/>
          <w:tab w:val="left" w:pos="1134"/>
        </w:tabs>
        <w:autoSpaceDE w:val="0"/>
        <w:autoSpaceDN w:val="0"/>
        <w:adjustRightInd w:val="0"/>
        <w:ind w:firstLine="709"/>
        <w:jc w:val="both"/>
        <w:rPr>
          <w:sz w:val="28"/>
          <w:szCs w:val="28"/>
          <w:lang w:val="kk-KZ"/>
        </w:rPr>
      </w:pPr>
      <w:r>
        <w:rPr>
          <w:sz w:val="28"/>
          <w:szCs w:val="28"/>
          <w:lang w:val="kk-KZ"/>
        </w:rPr>
        <w:t>Халықтың сәулелену дозасы басты доза мөлшерінен аспауы тиіс (кесте 4.3). Көрсетілген доза мөлшері  критикалық топтың орташа дозасы, сыртқы сәулеленудің осы жылға жалпы дозасы және 70 жыл организме радионуклидтардың түсу көрсеткіші.</w:t>
      </w:r>
    </w:p>
    <w:p w:rsidR="00131178" w:rsidRDefault="00131178" w:rsidP="00131178">
      <w:pPr>
        <w:widowControl w:val="0"/>
        <w:tabs>
          <w:tab w:val="right" w:pos="-5103"/>
          <w:tab w:val="left" w:pos="1134"/>
        </w:tabs>
        <w:autoSpaceDE w:val="0"/>
        <w:autoSpaceDN w:val="0"/>
        <w:adjustRightInd w:val="0"/>
        <w:ind w:firstLine="709"/>
        <w:jc w:val="both"/>
        <w:rPr>
          <w:sz w:val="28"/>
          <w:szCs w:val="28"/>
          <w:lang w:val="kk-KZ"/>
        </w:rPr>
      </w:pPr>
      <w:r>
        <w:rPr>
          <w:sz w:val="28"/>
          <w:szCs w:val="28"/>
          <w:lang w:val="kk-KZ"/>
        </w:rPr>
        <w:t>Жеке техногендік сәулеленуден халықтың сәулеленуіне шектеу үшін Қазақстан Республикасының басты мемлекеттік санитарлық дәрігері жылдық дозлық квота бекітеді, бірақ квота 4.3 кестеде көрсетілген жалпы шектеу дозасынан аспауы керек.</w:t>
      </w:r>
    </w:p>
    <w:p w:rsidR="00131178" w:rsidRDefault="00131178" w:rsidP="00131178">
      <w:pPr>
        <w:widowControl w:val="0"/>
        <w:tabs>
          <w:tab w:val="right" w:pos="-5103"/>
          <w:tab w:val="left" w:pos="1134"/>
        </w:tabs>
        <w:autoSpaceDE w:val="0"/>
        <w:autoSpaceDN w:val="0"/>
        <w:adjustRightInd w:val="0"/>
        <w:ind w:firstLine="709"/>
        <w:jc w:val="both"/>
        <w:rPr>
          <w:sz w:val="28"/>
          <w:szCs w:val="28"/>
          <w:lang w:val="kk-KZ"/>
        </w:rPr>
      </w:pPr>
      <w:r>
        <w:rPr>
          <w:sz w:val="28"/>
          <w:szCs w:val="28"/>
          <w:lang w:val="kk-KZ"/>
        </w:rPr>
        <w:t xml:space="preserve">Халықтың сәулеленуі техногендік сәулелену көздерін сақтай отырып шектеу қойылады, яғни қоршаған ортаға радионуклидтердің технолгиялық және шығындар шектеуін бақылап, проектилеу мен эксплуатация іс шараларыг жүргізу арқылы. </w:t>
      </w:r>
    </w:p>
    <w:p w:rsidR="00131178" w:rsidRDefault="00131178" w:rsidP="00131178">
      <w:pPr>
        <w:widowControl w:val="0"/>
        <w:tabs>
          <w:tab w:val="right" w:pos="-5103"/>
          <w:tab w:val="left" w:pos="1134"/>
        </w:tabs>
        <w:autoSpaceDE w:val="0"/>
        <w:autoSpaceDN w:val="0"/>
        <w:adjustRightInd w:val="0"/>
        <w:ind w:firstLine="709"/>
        <w:jc w:val="both"/>
        <w:rPr>
          <w:sz w:val="28"/>
          <w:szCs w:val="28"/>
          <w:lang w:val="kk-KZ"/>
        </w:rPr>
      </w:pPr>
      <w:r>
        <w:rPr>
          <w:sz w:val="28"/>
          <w:szCs w:val="28"/>
          <w:lang w:val="kk-KZ"/>
        </w:rPr>
        <w:t xml:space="preserve">Радионуклидтердің жылдық түсім мөлшері ЖТМ анықтамасы бойынша, ас қорыту жүйесі арқылы шектік шекті дозасы  1 мЗв жылына және квота шектеуі белгілі бір міндетке тамақ өнімдерінің нақты бір рацион компоненттері және ауыз су, өкпе және сыртқы сәулелену.   </w:t>
      </w:r>
    </w:p>
    <w:p w:rsidR="00131178" w:rsidRDefault="00131178" w:rsidP="00131178">
      <w:pPr>
        <w:widowControl w:val="0"/>
        <w:tabs>
          <w:tab w:val="right" w:pos="-5103"/>
          <w:tab w:val="left" w:pos="1134"/>
        </w:tabs>
        <w:autoSpaceDE w:val="0"/>
        <w:autoSpaceDN w:val="0"/>
        <w:adjustRightInd w:val="0"/>
        <w:ind w:firstLine="709"/>
        <w:jc w:val="both"/>
        <w:rPr>
          <w:sz w:val="28"/>
          <w:szCs w:val="28"/>
        </w:rPr>
      </w:pPr>
      <w:r>
        <w:rPr>
          <w:sz w:val="28"/>
          <w:szCs w:val="28"/>
        </w:rPr>
        <w:t xml:space="preserve">На основании значений ПГП (пределов годового поступления) радионуклидов через органы пищеварения, соответствующих пределу дозы 1мЗв за год и квот от этого предела, может быть рассчитана для конкретных условий допустимая удельная активность основных пищевых продуктов с учетом их распределения по компонентам рациона и в питьевой воде, а также с учетом поступления радионуклида через органы дыхания и внешнего облучения. </w:t>
      </w:r>
    </w:p>
    <w:p w:rsidR="00131178" w:rsidRDefault="00131178" w:rsidP="00131178">
      <w:pPr>
        <w:widowControl w:val="0"/>
        <w:tabs>
          <w:tab w:val="right" w:pos="-5103"/>
          <w:tab w:val="left" w:pos="1134"/>
        </w:tabs>
        <w:autoSpaceDE w:val="0"/>
        <w:autoSpaceDN w:val="0"/>
        <w:adjustRightInd w:val="0"/>
        <w:ind w:firstLine="709"/>
        <w:jc w:val="both"/>
        <w:rPr>
          <w:sz w:val="28"/>
          <w:szCs w:val="28"/>
          <w:lang w:val="kk-KZ"/>
        </w:rPr>
      </w:pPr>
    </w:p>
    <w:p w:rsidR="00131178" w:rsidRDefault="00131178" w:rsidP="00131178">
      <w:pPr>
        <w:widowControl w:val="0"/>
        <w:tabs>
          <w:tab w:val="right" w:pos="-5103"/>
          <w:tab w:val="left" w:pos="1134"/>
        </w:tabs>
        <w:autoSpaceDE w:val="0"/>
        <w:autoSpaceDN w:val="0"/>
        <w:adjustRightInd w:val="0"/>
        <w:ind w:firstLine="709"/>
        <w:jc w:val="both"/>
        <w:rPr>
          <w:sz w:val="28"/>
          <w:szCs w:val="28"/>
          <w:lang w:val="kk-KZ"/>
        </w:rPr>
      </w:pPr>
    </w:p>
    <w:p w:rsidR="00131178" w:rsidRDefault="00131178" w:rsidP="00131178">
      <w:pPr>
        <w:jc w:val="center"/>
        <w:rPr>
          <w:caps/>
          <w:sz w:val="28"/>
          <w:lang w:val="kk-KZ"/>
        </w:rPr>
      </w:pPr>
      <w:r>
        <w:rPr>
          <w:b/>
          <w:sz w:val="28"/>
          <w:lang w:val="kk-KZ"/>
        </w:rPr>
        <w:t>5.2 Радиациялық қауіпсіздікті бақылау ережелерін орындау нормалары</w:t>
      </w:r>
    </w:p>
    <w:p w:rsidR="00131178" w:rsidRDefault="00131178" w:rsidP="00131178">
      <w:pPr>
        <w:ind w:firstLine="709"/>
        <w:jc w:val="center"/>
        <w:rPr>
          <w:caps/>
          <w:sz w:val="28"/>
          <w:lang w:val="kk-KZ"/>
        </w:rPr>
      </w:pPr>
    </w:p>
    <w:p w:rsidR="00131178" w:rsidRDefault="00131178" w:rsidP="00131178">
      <w:pPr>
        <w:ind w:firstLine="709"/>
        <w:jc w:val="both"/>
        <w:rPr>
          <w:sz w:val="28"/>
          <w:lang w:val="kk-KZ"/>
        </w:rPr>
      </w:pPr>
      <w:r>
        <w:rPr>
          <w:sz w:val="28"/>
          <w:lang w:val="kk-KZ"/>
        </w:rPr>
        <w:t xml:space="preserve">Радиациялық бақылау радиациялық қауіпсіздіктің ажырамас бөлігі, радиациялық қауіпті насандарды проектилеу кезіннен басталады. Радиациялық қауіпсіздіктің арнайы мақсаты бар: радиацилық қауіпсіздікпен нормативті талаптар ұстану, қалыпты жұмыста орнатылған доза шегі мен рұқсат шекті қадағалау, қоғанысты оптимизацилау ақпаратын алу және радиациялық апат кезінде шешім қабылдау, аумақтың ластануы мен </w:t>
      </w:r>
      <w:r>
        <w:rPr>
          <w:sz w:val="28"/>
          <w:lang w:val="kk-KZ"/>
        </w:rPr>
        <w:lastRenderedPageBreak/>
        <w:t>радионуклидтиі ғимараттарды бақылау мен табиғи сәулененуді қадағалау.  Радиациялық бақылау барлық сәулелер көзіне жүргізіледі.</w:t>
      </w:r>
    </w:p>
    <w:p w:rsidR="00131178" w:rsidRDefault="00131178" w:rsidP="00131178">
      <w:pPr>
        <w:ind w:firstLine="709"/>
        <w:jc w:val="both"/>
        <w:rPr>
          <w:sz w:val="28"/>
          <w:lang w:val="kk-KZ"/>
        </w:rPr>
      </w:pPr>
      <w:r>
        <w:rPr>
          <w:sz w:val="28"/>
          <w:lang w:val="kk-KZ"/>
        </w:rPr>
        <w:t>Радиациялық бақылауға жататындар:</w:t>
      </w:r>
    </w:p>
    <w:p w:rsidR="00131178" w:rsidRDefault="00131178" w:rsidP="00131178">
      <w:pPr>
        <w:numPr>
          <w:ilvl w:val="0"/>
          <w:numId w:val="2"/>
        </w:numPr>
        <w:tabs>
          <w:tab w:val="clear" w:pos="360"/>
          <w:tab w:val="left" w:pos="993"/>
        </w:tabs>
        <w:ind w:left="0" w:firstLine="709"/>
        <w:jc w:val="both"/>
        <w:rPr>
          <w:sz w:val="28"/>
          <w:lang w:val="kk-KZ"/>
        </w:rPr>
      </w:pPr>
      <w:r>
        <w:rPr>
          <w:sz w:val="28"/>
          <w:lang w:val="kk-KZ"/>
        </w:rPr>
        <w:t>радиациялық сипаттағы сәуле көздері, атмосфералық шығарындысы, сұйық және қатты радоактивті қалдықтар;</w:t>
      </w:r>
    </w:p>
    <w:p w:rsidR="00131178" w:rsidRDefault="00131178" w:rsidP="00131178">
      <w:pPr>
        <w:numPr>
          <w:ilvl w:val="0"/>
          <w:numId w:val="2"/>
        </w:numPr>
        <w:tabs>
          <w:tab w:val="clear" w:pos="360"/>
          <w:tab w:val="left" w:pos="993"/>
        </w:tabs>
        <w:ind w:left="0" w:firstLine="709"/>
        <w:jc w:val="both"/>
        <w:rPr>
          <w:sz w:val="28"/>
          <w:lang w:val="kk-KZ"/>
        </w:rPr>
      </w:pPr>
      <w:r>
        <w:rPr>
          <w:sz w:val="28"/>
          <w:lang w:val="kk-KZ"/>
        </w:rPr>
        <w:t>радиациялық факторлар, технологиялық процесстер арқылы жұмыс орындары мен қоршаған ортада пайда болғандар;</w:t>
      </w:r>
    </w:p>
    <w:p w:rsidR="00131178" w:rsidRDefault="00131178" w:rsidP="00131178">
      <w:pPr>
        <w:numPr>
          <w:ilvl w:val="0"/>
          <w:numId w:val="2"/>
        </w:numPr>
        <w:tabs>
          <w:tab w:val="clear" w:pos="360"/>
          <w:tab w:val="left" w:pos="993"/>
        </w:tabs>
        <w:ind w:left="0" w:firstLine="709"/>
        <w:jc w:val="both"/>
        <w:rPr>
          <w:sz w:val="28"/>
          <w:lang w:val="kk-KZ"/>
        </w:rPr>
      </w:pPr>
      <w:r>
        <w:rPr>
          <w:sz w:val="28"/>
          <w:lang w:val="kk-KZ"/>
        </w:rPr>
        <w:t>табиғи сәулеленуден ластанған аумақтар мен ғимараттардың радиациялық факторлары;</w:t>
      </w:r>
    </w:p>
    <w:p w:rsidR="00131178" w:rsidRDefault="00131178" w:rsidP="00131178">
      <w:pPr>
        <w:numPr>
          <w:ilvl w:val="0"/>
          <w:numId w:val="2"/>
        </w:numPr>
        <w:tabs>
          <w:tab w:val="clear" w:pos="360"/>
          <w:tab w:val="left" w:pos="993"/>
        </w:tabs>
        <w:ind w:left="0" w:firstLine="709"/>
        <w:jc w:val="both"/>
        <w:rPr>
          <w:sz w:val="28"/>
          <w:lang w:val="kk-KZ"/>
        </w:rPr>
      </w:pPr>
      <w:r>
        <w:rPr>
          <w:sz w:val="28"/>
          <w:lang w:val="kk-KZ"/>
        </w:rPr>
        <w:t>персонал мен халықтың барлық сәулелер көзінен сәулеленуінің стандарттарға сай деңгейлері.</w:t>
      </w:r>
    </w:p>
    <w:p w:rsidR="00131178" w:rsidRDefault="00131178" w:rsidP="00131178">
      <w:pPr>
        <w:tabs>
          <w:tab w:val="num" w:pos="-1800"/>
          <w:tab w:val="left" w:pos="993"/>
        </w:tabs>
        <w:ind w:firstLine="709"/>
        <w:jc w:val="both"/>
        <w:rPr>
          <w:sz w:val="28"/>
          <w:lang w:val="kk-KZ"/>
        </w:rPr>
      </w:pPr>
      <w:r>
        <w:rPr>
          <w:sz w:val="28"/>
          <w:lang w:val="kk-KZ"/>
        </w:rPr>
        <w:t>Басты бақыланатын параметрлерге:</w:t>
      </w:r>
    </w:p>
    <w:p w:rsidR="00131178" w:rsidRDefault="00131178" w:rsidP="00131178">
      <w:pPr>
        <w:numPr>
          <w:ilvl w:val="0"/>
          <w:numId w:val="2"/>
        </w:numPr>
        <w:tabs>
          <w:tab w:val="clear" w:pos="360"/>
          <w:tab w:val="left" w:pos="993"/>
        </w:tabs>
        <w:ind w:left="0" w:firstLine="709"/>
        <w:jc w:val="both"/>
        <w:rPr>
          <w:sz w:val="28"/>
          <w:lang w:val="kk-KZ"/>
        </w:rPr>
      </w:pPr>
      <w:r>
        <w:rPr>
          <w:sz w:val="28"/>
          <w:lang w:val="kk-KZ"/>
        </w:rPr>
        <w:t>жылдық тиімді және баламалы дозасы;</w:t>
      </w:r>
    </w:p>
    <w:p w:rsidR="00131178" w:rsidRDefault="00131178" w:rsidP="00131178">
      <w:pPr>
        <w:numPr>
          <w:ilvl w:val="0"/>
          <w:numId w:val="2"/>
        </w:numPr>
        <w:tabs>
          <w:tab w:val="clear" w:pos="360"/>
          <w:tab w:val="left" w:pos="993"/>
        </w:tabs>
        <w:ind w:left="0" w:firstLine="709"/>
        <w:jc w:val="both"/>
        <w:rPr>
          <w:sz w:val="28"/>
          <w:lang w:val="kk-KZ"/>
        </w:rPr>
      </w:pPr>
      <w:r>
        <w:rPr>
          <w:sz w:val="28"/>
          <w:lang w:val="kk-KZ"/>
        </w:rPr>
        <w:t>радионуклидтердің организмге түсуі және олардың  жылдық түмімін бағалау;</w:t>
      </w:r>
    </w:p>
    <w:p w:rsidR="00131178" w:rsidRDefault="00131178" w:rsidP="00131178">
      <w:pPr>
        <w:numPr>
          <w:ilvl w:val="0"/>
          <w:numId w:val="2"/>
        </w:numPr>
        <w:tabs>
          <w:tab w:val="clear" w:pos="360"/>
          <w:tab w:val="left" w:pos="993"/>
        </w:tabs>
        <w:ind w:left="0" w:firstLine="709"/>
        <w:jc w:val="both"/>
        <w:rPr>
          <w:sz w:val="28"/>
          <w:lang w:val="kk-KZ"/>
        </w:rPr>
      </w:pPr>
      <w:r>
        <w:rPr>
          <w:sz w:val="28"/>
          <w:lang w:val="kk-KZ"/>
        </w:rPr>
        <w:t>жалпы немес белгілі бір радионуклидтердің ауада, суда, азық-түлік пен құрылы заттардағы белсенділігі;</w:t>
      </w:r>
    </w:p>
    <w:p w:rsidR="00131178" w:rsidRDefault="00131178" w:rsidP="00131178">
      <w:pPr>
        <w:numPr>
          <w:ilvl w:val="0"/>
          <w:numId w:val="2"/>
        </w:numPr>
        <w:tabs>
          <w:tab w:val="clear" w:pos="360"/>
          <w:tab w:val="left" w:pos="993"/>
        </w:tabs>
        <w:ind w:left="0" w:firstLine="709"/>
        <w:jc w:val="both"/>
        <w:rPr>
          <w:sz w:val="28"/>
          <w:lang w:val="kk-KZ"/>
        </w:rPr>
      </w:pPr>
      <w:r>
        <w:rPr>
          <w:sz w:val="28"/>
          <w:lang w:val="kk-KZ"/>
        </w:rPr>
        <w:t>тері, киім, аяқ-киім,  жұмыс беттерінің радиоактивті ластануы;</w:t>
      </w:r>
    </w:p>
    <w:p w:rsidR="00131178" w:rsidRDefault="00131178" w:rsidP="00131178">
      <w:pPr>
        <w:numPr>
          <w:ilvl w:val="0"/>
          <w:numId w:val="2"/>
        </w:numPr>
        <w:tabs>
          <w:tab w:val="clear" w:pos="360"/>
          <w:tab w:val="left" w:pos="993"/>
        </w:tabs>
        <w:ind w:left="0" w:firstLine="709"/>
        <w:jc w:val="both"/>
        <w:rPr>
          <w:sz w:val="28"/>
          <w:lang w:val="kk-KZ"/>
        </w:rPr>
      </w:pPr>
      <w:r>
        <w:rPr>
          <w:sz w:val="28"/>
          <w:lang w:val="kk-KZ"/>
        </w:rPr>
        <w:t>сыртқы сәулелердің дозасы және доза қуаты;</w:t>
      </w:r>
    </w:p>
    <w:p w:rsidR="00131178" w:rsidRDefault="00131178" w:rsidP="00131178">
      <w:pPr>
        <w:numPr>
          <w:ilvl w:val="0"/>
          <w:numId w:val="2"/>
        </w:numPr>
        <w:tabs>
          <w:tab w:val="clear" w:pos="360"/>
          <w:tab w:val="left" w:pos="993"/>
        </w:tabs>
        <w:ind w:left="0" w:firstLine="709"/>
        <w:jc w:val="both"/>
        <w:rPr>
          <w:sz w:val="28"/>
          <w:lang w:val="kk-KZ"/>
        </w:rPr>
      </w:pPr>
      <w:r>
        <w:rPr>
          <w:sz w:val="28"/>
          <w:lang w:val="kk-KZ"/>
        </w:rPr>
        <w:t>бөлшектер ағынының тығыздығы және фотон.</w:t>
      </w:r>
    </w:p>
    <w:p w:rsidR="00131178" w:rsidRDefault="00131178" w:rsidP="00131178">
      <w:pPr>
        <w:ind w:firstLine="709"/>
        <w:jc w:val="both"/>
        <w:rPr>
          <w:sz w:val="28"/>
          <w:lang w:val="kk-KZ"/>
        </w:rPr>
      </w:pPr>
      <w:r>
        <w:rPr>
          <w:sz w:val="28"/>
          <w:lang w:val="kk-KZ"/>
        </w:rPr>
        <w:t xml:space="preserve">Сыртқы сәулеленуді өлшеуден нормалауға арнайы әдістемелік нұсқаулар арқылы өтеді. </w:t>
      </w:r>
    </w:p>
    <w:p w:rsidR="00131178" w:rsidRDefault="00131178" w:rsidP="00131178">
      <w:pPr>
        <w:ind w:firstLine="709"/>
        <w:jc w:val="both"/>
        <w:rPr>
          <w:sz w:val="28"/>
          <w:lang w:val="kk-KZ"/>
        </w:rPr>
      </w:pPr>
      <w:r>
        <w:rPr>
          <w:sz w:val="28"/>
          <w:lang w:val="kk-KZ"/>
        </w:rPr>
        <w:t xml:space="preserve">Барлық бақылау параметрлерін жедел қадағалау үшін ақылау деңгейлері қойылады. Бұл деңгейлердің мақсаты дозалардың басты шектен аспаы мен сәулелену деңгейін ең төменгі деңгейге төмендету кеплдігін беру. </w:t>
      </w:r>
    </w:p>
    <w:p w:rsidR="00131178" w:rsidRDefault="00131178" w:rsidP="00131178">
      <w:pPr>
        <w:ind w:firstLine="709"/>
        <w:jc w:val="both"/>
        <w:rPr>
          <w:sz w:val="28"/>
          <w:lang w:val="kk-KZ"/>
        </w:rPr>
      </w:pPr>
      <w:r>
        <w:rPr>
          <w:sz w:val="28"/>
          <w:lang w:val="kk-KZ"/>
        </w:rPr>
        <w:t xml:space="preserve">Сонымен қатар қадағалануға жататын  сәулелер көзінен сәулеленудің қауіпсіздік деңгейіне жетуі, оптимизация арқылы оны ары қара төмендетуі  ескеріледі.  </w:t>
      </w:r>
    </w:p>
    <w:p w:rsidR="00131178" w:rsidRDefault="00131178" w:rsidP="00131178">
      <w:pPr>
        <w:ind w:firstLine="709"/>
        <w:jc w:val="both"/>
        <w:rPr>
          <w:sz w:val="28"/>
          <w:lang w:val="kk-KZ"/>
        </w:rPr>
      </w:pPr>
      <w:r>
        <w:rPr>
          <w:sz w:val="28"/>
          <w:lang w:val="kk-KZ"/>
        </w:rPr>
        <w:t xml:space="preserve">Мекеме басқарамасы қосымша, бақыланатын параметрлерге қатты сандық мәндер енгізу мүмкін бұл – басқармалық деңгей. </w:t>
      </w:r>
    </w:p>
    <w:p w:rsidR="00131178" w:rsidRDefault="00131178" w:rsidP="00131178">
      <w:pPr>
        <w:ind w:firstLine="709"/>
        <w:jc w:val="both"/>
        <w:rPr>
          <w:sz w:val="28"/>
          <w:lang w:val="kk-KZ"/>
        </w:rPr>
      </w:pPr>
      <w:r>
        <w:rPr>
          <w:sz w:val="28"/>
          <w:lang w:val="kk-KZ"/>
        </w:rPr>
        <w:t xml:space="preserve">Радиацилық қауіпсіздікті мемлекеттік бақылау нормаларын мемсанэпид қызмет пен Қазақстан Републиасының нормативтік актіге сәкес қызмет орталықтары қадағалайды.   </w:t>
      </w:r>
    </w:p>
    <w:p w:rsidR="00131178" w:rsidRDefault="00131178" w:rsidP="00131178">
      <w:pPr>
        <w:ind w:firstLine="709"/>
        <w:jc w:val="both"/>
        <w:rPr>
          <w:sz w:val="28"/>
          <w:lang w:val="kk-KZ"/>
        </w:rPr>
      </w:pPr>
      <w:r>
        <w:rPr>
          <w:sz w:val="28"/>
          <w:lang w:val="kk-KZ"/>
        </w:rPr>
        <w:t xml:space="preserve">Мекемлерде нормаларды қадағалау меншік нысанына қарамастан басқармаға тағайындалады. Халықтың сәулеленуін қадағалау жергілікті жерді басқару билігіне тиесілі.    </w:t>
      </w:r>
    </w:p>
    <w:p w:rsidR="00131178" w:rsidRDefault="00131178" w:rsidP="00131178">
      <w:pPr>
        <w:ind w:firstLine="360"/>
        <w:jc w:val="both"/>
        <w:rPr>
          <w:sz w:val="28"/>
          <w:lang w:val="kk-KZ"/>
        </w:rPr>
      </w:pPr>
      <w:r>
        <w:rPr>
          <w:sz w:val="28"/>
          <w:lang w:val="kk-KZ"/>
        </w:rPr>
        <w:t>Радиацилық апат кезінде:</w:t>
      </w:r>
    </w:p>
    <w:p w:rsidR="00131178" w:rsidRDefault="00131178" w:rsidP="00131178">
      <w:pPr>
        <w:numPr>
          <w:ilvl w:val="0"/>
          <w:numId w:val="2"/>
        </w:numPr>
        <w:tabs>
          <w:tab w:val="clear" w:pos="360"/>
          <w:tab w:val="num" w:pos="142"/>
          <w:tab w:val="left" w:pos="993"/>
        </w:tabs>
        <w:ind w:left="0" w:firstLine="709"/>
        <w:jc w:val="both"/>
        <w:rPr>
          <w:sz w:val="28"/>
          <w:lang w:val="kk-KZ"/>
        </w:rPr>
      </w:pPr>
      <w:r>
        <w:rPr>
          <w:sz w:val="28"/>
          <w:lang w:val="kk-KZ"/>
        </w:rPr>
        <w:t>оның дамуын бақылау, персаналды қорғау мен апаттық бригада қауіпсіздігіне басқарма;</w:t>
      </w:r>
    </w:p>
    <w:p w:rsidR="00131178" w:rsidRDefault="00131178" w:rsidP="00131178">
      <w:pPr>
        <w:numPr>
          <w:ilvl w:val="0"/>
          <w:numId w:val="2"/>
        </w:numPr>
        <w:tabs>
          <w:tab w:val="clear" w:pos="360"/>
          <w:tab w:val="num" w:pos="142"/>
          <w:tab w:val="left" w:pos="993"/>
        </w:tabs>
        <w:ind w:left="0" w:firstLine="709"/>
        <w:jc w:val="both"/>
        <w:rPr>
          <w:sz w:val="28"/>
          <w:lang w:val="kk-KZ"/>
        </w:rPr>
      </w:pPr>
      <w:r>
        <w:rPr>
          <w:sz w:val="28"/>
          <w:lang w:val="kk-KZ"/>
        </w:rPr>
        <w:t>халықтың сәулеленуден қорғау жергілікті атқарушы орган мен радиацилық қауіпсіздік мекемелері қадағалайды.</w:t>
      </w:r>
    </w:p>
    <w:p w:rsidR="00131178" w:rsidRDefault="00131178" w:rsidP="00131178">
      <w:pPr>
        <w:ind w:left="708" w:firstLine="709"/>
        <w:jc w:val="both"/>
        <w:rPr>
          <w:sz w:val="28"/>
          <w:lang w:val="kk-KZ"/>
        </w:rPr>
      </w:pPr>
      <w:r>
        <w:rPr>
          <w:sz w:val="28"/>
          <w:lang w:val="kk-KZ"/>
        </w:rPr>
        <w:t xml:space="preserve">Науқастардың медициналық әулеленуді қадағалау денсаулық сақтау мекемелері мен басқарма органдарына жүктеледі. </w:t>
      </w:r>
    </w:p>
    <w:p w:rsidR="00131178" w:rsidRDefault="00131178" w:rsidP="00131178">
      <w:pPr>
        <w:ind w:firstLine="709"/>
        <w:jc w:val="both"/>
        <w:rPr>
          <w:sz w:val="28"/>
          <w:lang w:val="kk-KZ"/>
        </w:rPr>
      </w:pPr>
    </w:p>
    <w:p w:rsidR="00131178" w:rsidRDefault="00131178" w:rsidP="00131178">
      <w:pPr>
        <w:ind w:firstLine="709"/>
        <w:jc w:val="both"/>
        <w:rPr>
          <w:sz w:val="28"/>
          <w:lang w:val="kk-KZ"/>
        </w:rPr>
      </w:pPr>
    </w:p>
    <w:p w:rsidR="00131178" w:rsidRDefault="00131178" w:rsidP="00131178">
      <w:pPr>
        <w:jc w:val="center"/>
        <w:rPr>
          <w:b/>
          <w:caps/>
          <w:sz w:val="28"/>
          <w:lang w:val="kk-KZ"/>
        </w:rPr>
      </w:pPr>
      <w:r>
        <w:rPr>
          <w:b/>
          <w:caps/>
          <w:sz w:val="28"/>
          <w:lang w:val="kk-KZ"/>
        </w:rPr>
        <w:lastRenderedPageBreak/>
        <w:t xml:space="preserve">5.3 </w:t>
      </w:r>
      <w:r>
        <w:rPr>
          <w:b/>
          <w:sz w:val="28"/>
          <w:lang w:val="kk-KZ"/>
        </w:rPr>
        <w:t>Рұқсат етілген деңгейдегі радиаци әсері</w:t>
      </w:r>
    </w:p>
    <w:p w:rsidR="00131178" w:rsidRDefault="00131178" w:rsidP="00131178">
      <w:pPr>
        <w:ind w:firstLine="709"/>
        <w:jc w:val="both"/>
        <w:rPr>
          <w:b/>
          <w:caps/>
          <w:sz w:val="28"/>
          <w:lang w:val="kk-KZ"/>
        </w:rPr>
      </w:pPr>
    </w:p>
    <w:p w:rsidR="00131178" w:rsidRDefault="00131178" w:rsidP="00131178">
      <w:pPr>
        <w:ind w:firstLine="709"/>
        <w:jc w:val="both"/>
        <w:rPr>
          <w:sz w:val="28"/>
          <w:lang w:val="kk-KZ"/>
        </w:rPr>
      </w:pPr>
      <w:r>
        <w:rPr>
          <w:sz w:val="28"/>
          <w:lang w:val="kk-KZ"/>
        </w:rPr>
        <w:t xml:space="preserve">Әр категориға сәулеленудің рұқсат етілген радиацилық әсер мағынасы бір сәулелену факторы  жылдық дозасы кесте 4.3 көрсетілеген жылдық деңгейден аспауы тиіс.  </w:t>
      </w:r>
    </w:p>
    <w:p w:rsidR="00131178" w:rsidRDefault="00131178" w:rsidP="00131178">
      <w:pPr>
        <w:ind w:firstLine="709"/>
        <w:jc w:val="both"/>
        <w:rPr>
          <w:sz w:val="28"/>
          <w:lang w:val="kk-KZ"/>
        </w:rPr>
      </w:pPr>
      <w:r>
        <w:rPr>
          <w:sz w:val="28"/>
          <w:lang w:val="kk-KZ"/>
        </w:rPr>
        <w:t>Барлық сәулелену жолдары рұқсат етілген деңгейі стандартты шарттарда анықталады:</w:t>
      </w:r>
    </w:p>
    <w:p w:rsidR="00131178" w:rsidRDefault="00131178" w:rsidP="00131178">
      <w:pPr>
        <w:numPr>
          <w:ilvl w:val="0"/>
          <w:numId w:val="2"/>
        </w:numPr>
        <w:tabs>
          <w:tab w:val="clear" w:pos="360"/>
          <w:tab w:val="left" w:pos="851"/>
        </w:tabs>
        <w:ind w:left="0" w:firstLine="709"/>
        <w:jc w:val="both"/>
        <w:rPr>
          <w:sz w:val="28"/>
          <w:lang w:val="kk-KZ"/>
        </w:rPr>
      </w:pPr>
      <w:r>
        <w:rPr>
          <w:sz w:val="28"/>
          <w:lang w:val="kk-KZ"/>
        </w:rPr>
        <w:t xml:space="preserve">  радионуклидтердің организмге күнтізбелік жыл бойыда ауаның жұтылу көлемі V. </w:t>
      </w:r>
    </w:p>
    <w:p w:rsidR="00131178" w:rsidRDefault="00131178" w:rsidP="00131178">
      <w:pPr>
        <w:numPr>
          <w:ilvl w:val="0"/>
          <w:numId w:val="2"/>
        </w:numPr>
        <w:tabs>
          <w:tab w:val="clear" w:pos="360"/>
          <w:tab w:val="left" w:pos="851"/>
        </w:tabs>
        <w:ind w:left="0" w:firstLine="709"/>
        <w:jc w:val="both"/>
        <w:rPr>
          <w:sz w:val="28"/>
          <w:lang w:val="kk-KZ"/>
        </w:rPr>
      </w:pPr>
      <w:r>
        <w:rPr>
          <w:sz w:val="28"/>
          <w:lang w:val="kk-KZ"/>
        </w:rPr>
        <w:t>күнтізбелік жыл бойы сәулелену уақыты t.</w:t>
      </w:r>
    </w:p>
    <w:p w:rsidR="00131178" w:rsidRDefault="00131178" w:rsidP="00131178">
      <w:pPr>
        <w:numPr>
          <w:ilvl w:val="0"/>
          <w:numId w:val="2"/>
        </w:numPr>
        <w:tabs>
          <w:tab w:val="clear" w:pos="360"/>
          <w:tab w:val="left" w:pos="851"/>
        </w:tabs>
        <w:ind w:left="0" w:firstLine="709"/>
        <w:jc w:val="both"/>
        <w:rPr>
          <w:sz w:val="28"/>
          <w:lang w:val="kk-KZ"/>
        </w:rPr>
      </w:pPr>
      <w:r>
        <w:rPr>
          <w:sz w:val="28"/>
          <w:lang w:val="kk-KZ"/>
        </w:rPr>
        <w:t>радионуклидтердің организмге күнтізбелік жыл бойында ауыз су массасы М.</w:t>
      </w:r>
    </w:p>
    <w:p w:rsidR="00131178" w:rsidRDefault="00131178" w:rsidP="00131178">
      <w:pPr>
        <w:numPr>
          <w:ilvl w:val="0"/>
          <w:numId w:val="2"/>
        </w:numPr>
        <w:tabs>
          <w:tab w:val="clear" w:pos="360"/>
          <w:tab w:val="left" w:pos="851"/>
        </w:tabs>
        <w:ind w:left="0" w:firstLine="709"/>
        <w:jc w:val="both"/>
        <w:rPr>
          <w:sz w:val="28"/>
          <w:lang w:val="kk-KZ"/>
        </w:rPr>
      </w:pPr>
      <w:r>
        <w:rPr>
          <w:sz w:val="28"/>
          <w:lang w:val="kk-KZ"/>
        </w:rPr>
        <w:t>Иондаушы сәулелер ағыны арқылы сыртқы сәулелену геометриясы.</w:t>
      </w:r>
    </w:p>
    <w:p w:rsidR="00131178" w:rsidRDefault="00131178" w:rsidP="00131178">
      <w:pPr>
        <w:tabs>
          <w:tab w:val="left" w:pos="851"/>
        </w:tabs>
        <w:ind w:firstLine="709"/>
        <w:jc w:val="both"/>
        <w:rPr>
          <w:sz w:val="28"/>
          <w:lang w:val="kk-KZ"/>
        </w:rPr>
      </w:pPr>
      <w:r>
        <w:rPr>
          <w:sz w:val="28"/>
          <w:lang w:val="kk-KZ"/>
        </w:rPr>
        <w:t>Қызметкерлер үшін келесі стандартты параметрлер орнатылған: V</w:t>
      </w:r>
      <w:r>
        <w:rPr>
          <w:sz w:val="28"/>
          <w:vertAlign w:val="subscript"/>
          <w:lang w:val="kk-KZ"/>
        </w:rPr>
        <w:t>перс</w:t>
      </w:r>
      <w:r>
        <w:rPr>
          <w:sz w:val="28"/>
          <w:lang w:val="kk-KZ"/>
        </w:rPr>
        <w:t xml:space="preserve"> = 2,4 </w:t>
      </w:r>
      <w:r>
        <w:rPr>
          <w:sz w:val="28"/>
        </w:rPr>
        <w:sym w:font="Symbol" w:char="F0D7"/>
      </w:r>
      <w:r>
        <w:rPr>
          <w:sz w:val="28"/>
          <w:lang w:val="kk-KZ"/>
        </w:rPr>
        <w:t xml:space="preserve"> </w:t>
      </w:r>
      <w:smartTag w:uri="urn:schemas-microsoft-com:office:smarttags" w:element="metricconverter">
        <w:smartTagPr>
          <w:attr w:name="ProductID" w:val="103 м3"/>
        </w:smartTagPr>
        <w:r>
          <w:rPr>
            <w:sz w:val="28"/>
            <w:lang w:val="kk-KZ"/>
          </w:rPr>
          <w:t>10</w:t>
        </w:r>
        <w:r>
          <w:rPr>
            <w:sz w:val="28"/>
            <w:vertAlign w:val="superscript"/>
            <w:lang w:val="kk-KZ"/>
          </w:rPr>
          <w:t>3</w:t>
        </w:r>
        <w:r>
          <w:rPr>
            <w:sz w:val="28"/>
            <w:lang w:val="kk-KZ"/>
          </w:rPr>
          <w:t xml:space="preserve"> м</w:t>
        </w:r>
        <w:r>
          <w:rPr>
            <w:sz w:val="28"/>
            <w:vertAlign w:val="superscript"/>
            <w:lang w:val="kk-KZ"/>
          </w:rPr>
          <w:t>3</w:t>
        </w:r>
      </w:smartTag>
      <w:r>
        <w:rPr>
          <w:sz w:val="28"/>
          <w:lang w:val="kk-KZ"/>
        </w:rPr>
        <w:t xml:space="preserve"> жылына; t</w:t>
      </w:r>
      <w:r>
        <w:rPr>
          <w:sz w:val="28"/>
          <w:vertAlign w:val="subscript"/>
          <w:lang w:val="kk-KZ"/>
        </w:rPr>
        <w:t>перс</w:t>
      </w:r>
      <w:r>
        <w:rPr>
          <w:sz w:val="28"/>
          <w:lang w:val="kk-KZ"/>
        </w:rPr>
        <w:t xml:space="preserve"> = 1700 сағ жылына; М</w:t>
      </w:r>
      <w:r>
        <w:rPr>
          <w:sz w:val="28"/>
          <w:vertAlign w:val="subscript"/>
          <w:lang w:val="kk-KZ"/>
        </w:rPr>
        <w:t>перс</w:t>
      </w:r>
      <w:r>
        <w:rPr>
          <w:sz w:val="28"/>
          <w:lang w:val="kk-KZ"/>
        </w:rPr>
        <w:t xml:space="preserve"> = 0.</w:t>
      </w:r>
    </w:p>
    <w:p w:rsidR="00131178" w:rsidRDefault="00131178" w:rsidP="00131178">
      <w:pPr>
        <w:tabs>
          <w:tab w:val="left" w:pos="851"/>
        </w:tabs>
        <w:ind w:firstLine="709"/>
        <w:jc w:val="both"/>
        <w:rPr>
          <w:sz w:val="28"/>
          <w:lang w:val="kk-KZ"/>
        </w:rPr>
      </w:pPr>
      <w:r>
        <w:rPr>
          <w:sz w:val="28"/>
          <w:lang w:val="kk-KZ"/>
        </w:rPr>
        <w:t xml:space="preserve">Халық үшін келесі стандартты параметрлер орнатылған: </w:t>
      </w:r>
      <w:r>
        <w:rPr>
          <w:sz w:val="28"/>
          <w:lang w:val="en-US"/>
        </w:rPr>
        <w:t>t</w:t>
      </w:r>
      <w:r>
        <w:rPr>
          <w:sz w:val="28"/>
          <w:vertAlign w:val="subscript"/>
        </w:rPr>
        <w:t xml:space="preserve">нас </w:t>
      </w:r>
      <w:r>
        <w:rPr>
          <w:sz w:val="28"/>
        </w:rPr>
        <w:t>= 8800 ч в год; М</w:t>
      </w:r>
      <w:r>
        <w:rPr>
          <w:sz w:val="28"/>
          <w:vertAlign w:val="subscript"/>
        </w:rPr>
        <w:t>нас</w:t>
      </w:r>
      <w:r>
        <w:rPr>
          <w:sz w:val="28"/>
        </w:rPr>
        <w:t xml:space="preserve"> = 730 кг</w:t>
      </w:r>
      <w:r>
        <w:rPr>
          <w:sz w:val="28"/>
          <w:lang w:val="kk-KZ"/>
        </w:rPr>
        <w:t xml:space="preserve"> ересектерге. Жылдық жұтылатын ауа жас мөлшеріне қарай орнату кесте 5.1 көрсетілген</w:t>
      </w:r>
    </w:p>
    <w:p w:rsidR="00131178" w:rsidRDefault="00131178" w:rsidP="00131178">
      <w:pPr>
        <w:ind w:firstLine="709"/>
        <w:jc w:val="both"/>
        <w:rPr>
          <w:sz w:val="28"/>
          <w:lang w:val="kk-KZ"/>
        </w:rPr>
      </w:pPr>
    </w:p>
    <w:p w:rsidR="00131178" w:rsidRDefault="00131178" w:rsidP="00131178">
      <w:pPr>
        <w:ind w:firstLine="709"/>
        <w:jc w:val="both"/>
        <w:rPr>
          <w:sz w:val="28"/>
          <w:lang w:val="kk-KZ"/>
        </w:rPr>
      </w:pPr>
      <w:r>
        <w:rPr>
          <w:sz w:val="28"/>
          <w:lang w:val="kk-KZ"/>
        </w:rPr>
        <w:t xml:space="preserve">Кесте 5.1 – Халықтың жас ерекшеліктеріне қарай жылдық жұтылатын ауа мөлшері </w:t>
      </w:r>
    </w:p>
    <w:tbl>
      <w:tblPr>
        <w:tblW w:w="9318"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260"/>
        <w:gridCol w:w="1013"/>
        <w:gridCol w:w="850"/>
        <w:gridCol w:w="993"/>
        <w:gridCol w:w="1424"/>
        <w:gridCol w:w="1978"/>
      </w:tblGrid>
      <w:tr w:rsidR="00131178" w:rsidTr="00131178">
        <w:tc>
          <w:tcPr>
            <w:tcW w:w="1800"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lang w:val="kk-KZ"/>
              </w:rPr>
            </w:pPr>
            <w:r>
              <w:rPr>
                <w:sz w:val="28"/>
                <w:szCs w:val="28"/>
                <w:lang w:val="kk-KZ"/>
              </w:rPr>
              <w:t>Жасы</w:t>
            </w:r>
            <w:r>
              <w:rPr>
                <w:sz w:val="28"/>
                <w:szCs w:val="28"/>
              </w:rPr>
              <w:t>,</w:t>
            </w:r>
            <w:r>
              <w:rPr>
                <w:sz w:val="28"/>
                <w:szCs w:val="28"/>
                <w:lang w:val="kk-KZ"/>
              </w:rPr>
              <w:t>жыл</w:t>
            </w:r>
          </w:p>
        </w:tc>
        <w:tc>
          <w:tcPr>
            <w:tcW w:w="1260"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lang w:val="kk-KZ"/>
              </w:rPr>
            </w:pPr>
            <w:r>
              <w:rPr>
                <w:sz w:val="28"/>
                <w:szCs w:val="28"/>
              </w:rPr>
              <w:t xml:space="preserve"> 1</w:t>
            </w:r>
            <w:r>
              <w:rPr>
                <w:sz w:val="28"/>
                <w:szCs w:val="28"/>
                <w:lang w:val="kk-KZ"/>
              </w:rPr>
              <w:t xml:space="preserve"> дейін</w:t>
            </w:r>
          </w:p>
        </w:tc>
        <w:tc>
          <w:tcPr>
            <w:tcW w:w="1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1-2</w:t>
            </w:r>
          </w:p>
        </w:tc>
        <w:tc>
          <w:tcPr>
            <w:tcW w:w="850"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2-7</w:t>
            </w:r>
          </w:p>
        </w:tc>
        <w:tc>
          <w:tcPr>
            <w:tcW w:w="99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7-12</w:t>
            </w:r>
          </w:p>
        </w:tc>
        <w:tc>
          <w:tcPr>
            <w:tcW w:w="1424"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12-17</w:t>
            </w:r>
          </w:p>
        </w:tc>
        <w:tc>
          <w:tcPr>
            <w:tcW w:w="197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lang w:val="kk-KZ"/>
              </w:rPr>
              <w:t>Үлкендер</w:t>
            </w:r>
            <w:r>
              <w:rPr>
                <w:sz w:val="28"/>
                <w:szCs w:val="28"/>
              </w:rPr>
              <w:t xml:space="preserve"> (</w:t>
            </w:r>
            <w:r>
              <w:rPr>
                <w:sz w:val="28"/>
                <w:szCs w:val="28"/>
                <w:lang w:val="kk-KZ"/>
              </w:rPr>
              <w:t>17 жастан үлкен</w:t>
            </w:r>
            <w:r>
              <w:rPr>
                <w:sz w:val="28"/>
                <w:szCs w:val="28"/>
              </w:rPr>
              <w:t>)</w:t>
            </w:r>
          </w:p>
        </w:tc>
      </w:tr>
      <w:tr w:rsidR="00131178" w:rsidTr="00131178">
        <w:tc>
          <w:tcPr>
            <w:tcW w:w="1800"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lang w:val="kk-KZ"/>
              </w:rPr>
            </w:pPr>
            <w:r>
              <w:rPr>
                <w:sz w:val="28"/>
                <w:szCs w:val="28"/>
                <w:lang w:val="en-US"/>
              </w:rPr>
              <w:t>V</w:t>
            </w:r>
            <w:r>
              <w:rPr>
                <w:sz w:val="28"/>
                <w:szCs w:val="28"/>
              </w:rPr>
              <w:t xml:space="preserve">, </w:t>
            </w:r>
            <w:r>
              <w:rPr>
                <w:sz w:val="28"/>
                <w:szCs w:val="28"/>
                <w:lang w:val="kk-KZ"/>
              </w:rPr>
              <w:t>мың</w:t>
            </w:r>
            <w:r>
              <w:rPr>
                <w:sz w:val="28"/>
                <w:szCs w:val="28"/>
              </w:rPr>
              <w:t xml:space="preserve">.куб.м </w:t>
            </w:r>
            <w:r>
              <w:rPr>
                <w:sz w:val="28"/>
                <w:szCs w:val="28"/>
                <w:lang w:val="kk-KZ"/>
              </w:rPr>
              <w:t>жылына</w:t>
            </w:r>
          </w:p>
        </w:tc>
        <w:tc>
          <w:tcPr>
            <w:tcW w:w="1260"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w:t>
            </w:r>
          </w:p>
        </w:tc>
        <w:tc>
          <w:tcPr>
            <w:tcW w:w="1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1,9</w:t>
            </w:r>
          </w:p>
        </w:tc>
        <w:tc>
          <w:tcPr>
            <w:tcW w:w="850"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3,2</w:t>
            </w:r>
          </w:p>
        </w:tc>
        <w:tc>
          <w:tcPr>
            <w:tcW w:w="99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5,2</w:t>
            </w:r>
          </w:p>
        </w:tc>
        <w:tc>
          <w:tcPr>
            <w:tcW w:w="1424"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7,3</w:t>
            </w:r>
          </w:p>
        </w:tc>
        <w:tc>
          <w:tcPr>
            <w:tcW w:w="197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8,1</w:t>
            </w:r>
          </w:p>
        </w:tc>
      </w:tr>
    </w:tbl>
    <w:p w:rsidR="00131178" w:rsidRDefault="00131178" w:rsidP="00131178">
      <w:pPr>
        <w:ind w:firstLine="709"/>
        <w:jc w:val="both"/>
        <w:rPr>
          <w:sz w:val="28"/>
        </w:rPr>
      </w:pPr>
    </w:p>
    <w:p w:rsidR="00131178" w:rsidRDefault="00131178" w:rsidP="00131178">
      <w:pPr>
        <w:ind w:firstLine="709"/>
        <w:jc w:val="both"/>
        <w:rPr>
          <w:sz w:val="28"/>
          <w:lang w:val="kk-KZ"/>
        </w:rPr>
      </w:pPr>
      <w:r>
        <w:rPr>
          <w:sz w:val="28"/>
          <w:lang w:val="kk-KZ"/>
        </w:rPr>
        <w:t>Радионуклидтердің тыныс жолдарына түсуін бағалау мақсаттары үшін, радиоактивті аэрозоль формасында  химиялық қосылыстары қанға тез тарау түріне байланысты үш типке бөлінген:</w:t>
      </w:r>
    </w:p>
    <w:p w:rsidR="00131178" w:rsidRDefault="00131178" w:rsidP="00131178">
      <w:pPr>
        <w:numPr>
          <w:ilvl w:val="0"/>
          <w:numId w:val="2"/>
        </w:numPr>
        <w:tabs>
          <w:tab w:val="clear" w:pos="360"/>
          <w:tab w:val="num" w:pos="0"/>
          <w:tab w:val="left" w:pos="993"/>
        </w:tabs>
        <w:ind w:left="0" w:firstLine="709"/>
        <w:jc w:val="both"/>
        <w:rPr>
          <w:sz w:val="28"/>
          <w:lang w:val="kk-KZ"/>
        </w:rPr>
      </w:pPr>
      <w:r>
        <w:rPr>
          <w:sz w:val="28"/>
          <w:lang w:val="kk-KZ"/>
        </w:rPr>
        <w:t>«М» типі(баяу еритін қосылыстар) өкпеде бұл тип радионуклидтары 0,0001 сут</w:t>
      </w:r>
      <w:r>
        <w:rPr>
          <w:sz w:val="28"/>
          <w:vertAlign w:val="superscript"/>
          <w:lang w:val="kk-KZ"/>
        </w:rPr>
        <w:t>-1</w:t>
      </w:r>
      <w:r>
        <w:rPr>
          <w:sz w:val="28"/>
          <w:lang w:val="kk-KZ"/>
        </w:rPr>
        <w:t xml:space="preserve"> жылдамдығымен қанға түседі;</w:t>
      </w:r>
    </w:p>
    <w:p w:rsidR="00131178" w:rsidRDefault="00131178" w:rsidP="00131178">
      <w:pPr>
        <w:numPr>
          <w:ilvl w:val="0"/>
          <w:numId w:val="2"/>
        </w:numPr>
        <w:tabs>
          <w:tab w:val="clear" w:pos="360"/>
          <w:tab w:val="num" w:pos="0"/>
          <w:tab w:val="left" w:pos="993"/>
        </w:tabs>
        <w:ind w:left="0" w:firstLine="709"/>
        <w:jc w:val="both"/>
        <w:rPr>
          <w:sz w:val="28"/>
          <w:lang w:val="kk-KZ"/>
        </w:rPr>
      </w:pPr>
      <w:r>
        <w:rPr>
          <w:sz w:val="28"/>
          <w:lang w:val="kk-KZ"/>
        </w:rPr>
        <w:t xml:space="preserve"> «П» типі (аралық жылдамдықпен еритін қосылыстар), радионуклидтардың белсенділігі   0,005 сут</w:t>
      </w:r>
      <w:r>
        <w:rPr>
          <w:sz w:val="28"/>
          <w:vertAlign w:val="superscript"/>
          <w:lang w:val="kk-KZ"/>
        </w:rPr>
        <w:t>-1</w:t>
      </w:r>
      <w:r>
        <w:rPr>
          <w:sz w:val="28"/>
          <w:lang w:val="kk-KZ"/>
        </w:rPr>
        <w:t xml:space="preserve"> қанға түседі;</w:t>
      </w:r>
    </w:p>
    <w:p w:rsidR="00131178" w:rsidRDefault="00131178" w:rsidP="00131178">
      <w:pPr>
        <w:numPr>
          <w:ilvl w:val="0"/>
          <w:numId w:val="2"/>
        </w:numPr>
        <w:tabs>
          <w:tab w:val="clear" w:pos="360"/>
          <w:tab w:val="num" w:pos="0"/>
          <w:tab w:val="left" w:pos="993"/>
        </w:tabs>
        <w:ind w:left="0" w:firstLine="709"/>
        <w:jc w:val="both"/>
        <w:rPr>
          <w:sz w:val="28"/>
          <w:lang w:val="kk-KZ"/>
        </w:rPr>
      </w:pPr>
      <w:r>
        <w:rPr>
          <w:sz w:val="28"/>
          <w:lang w:val="kk-KZ"/>
        </w:rPr>
        <w:t>«Б» типі (тез ыдырағыш қосылыстар), радионуклидтардың белсенділігі 100 сут</w:t>
      </w:r>
      <w:r>
        <w:rPr>
          <w:sz w:val="28"/>
          <w:vertAlign w:val="superscript"/>
          <w:lang w:val="kk-KZ"/>
        </w:rPr>
        <w:t>-1</w:t>
      </w:r>
      <w:r>
        <w:rPr>
          <w:sz w:val="28"/>
          <w:lang w:val="kk-KZ"/>
        </w:rPr>
        <w:t xml:space="preserve"> қанға түседі;</w:t>
      </w:r>
    </w:p>
    <w:p w:rsidR="00131178" w:rsidRDefault="00131178" w:rsidP="00131178">
      <w:pPr>
        <w:tabs>
          <w:tab w:val="num" w:pos="0"/>
          <w:tab w:val="left" w:pos="993"/>
        </w:tabs>
        <w:ind w:firstLine="709"/>
        <w:jc w:val="both"/>
        <w:rPr>
          <w:sz w:val="28"/>
          <w:lang w:val="kk-KZ"/>
        </w:rPr>
      </w:pPr>
      <w:r>
        <w:rPr>
          <w:sz w:val="28"/>
          <w:lang w:val="kk-KZ"/>
        </w:rPr>
        <w:t xml:space="preserve">Радионуклидтердің тыныс жолдарына газ күйінде және бу түрінде  түсуін бағалау  «Г» (Г1-Г3) болып бөлінген. </w:t>
      </w:r>
    </w:p>
    <w:p w:rsidR="00131178" w:rsidRDefault="00131178" w:rsidP="00131178">
      <w:pPr>
        <w:ind w:firstLine="709"/>
        <w:jc w:val="both"/>
        <w:rPr>
          <w:sz w:val="28"/>
          <w:lang w:val="kk-KZ"/>
        </w:rPr>
      </w:pPr>
      <w:r>
        <w:rPr>
          <w:sz w:val="28"/>
          <w:lang w:val="kk-KZ"/>
        </w:rPr>
        <w:t>Қызметкерлерге қосымша П-1 бірде радионуклидтердің ауаға тараған жағдайда дозалық мәндер коэффиценті, рұқсат етілген жылдық түсімдер ПГП</w:t>
      </w:r>
      <w:r>
        <w:rPr>
          <w:sz w:val="28"/>
          <w:vertAlign w:val="subscript"/>
          <w:lang w:val="kk-KZ"/>
        </w:rPr>
        <w:t>перс</w:t>
      </w:r>
      <w:r>
        <w:rPr>
          <w:sz w:val="28"/>
          <w:lang w:val="kk-KZ"/>
        </w:rPr>
        <w:t>, рұқсат етілген жартыжылдық белсенділік көлемі ДОА</w:t>
      </w:r>
      <w:r>
        <w:rPr>
          <w:sz w:val="28"/>
          <w:vertAlign w:val="subscript"/>
          <w:lang w:val="kk-KZ"/>
        </w:rPr>
        <w:t xml:space="preserve">перс </w:t>
      </w:r>
      <w:r>
        <w:rPr>
          <w:sz w:val="28"/>
          <w:lang w:val="kk-KZ"/>
        </w:rPr>
        <w:t xml:space="preserve">көрсетілген.Қосымша П-1 ге инертті газдар кирмейді, себебі олар сыртқы сәулеленуге жатады, сондай-ақ радон изотоптары мен олардың ыдырау өнімдері кірмейді(3 пен 4 бөлімде көрсетілген). </w:t>
      </w:r>
    </w:p>
    <w:p w:rsidR="00131178" w:rsidRDefault="00131178" w:rsidP="00131178">
      <w:pPr>
        <w:ind w:firstLine="709"/>
        <w:jc w:val="both"/>
        <w:rPr>
          <w:sz w:val="28"/>
          <w:lang w:val="kk-KZ"/>
        </w:rPr>
      </w:pPr>
      <w:r>
        <w:rPr>
          <w:sz w:val="28"/>
          <w:lang w:val="kk-KZ"/>
        </w:rPr>
        <w:lastRenderedPageBreak/>
        <w:t xml:space="preserve">Табиғи радионуклидтер </w:t>
      </w:r>
      <w:r>
        <w:rPr>
          <w:position w:val="-6"/>
          <w:sz w:val="28"/>
        </w:rPr>
        <w:object w:dxaOrig="630" w:dyaOrig="4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pt;height:20.25pt" o:ole="">
            <v:imagedata r:id="rId5" o:title=""/>
          </v:shape>
          <o:OLEObject Type="Embed" ProgID="Equation.3" ShapeID="_x0000_i1025" DrawAspect="Content" ObjectID="_1621252594" r:id="rId6"/>
        </w:object>
      </w:r>
      <w:r>
        <w:rPr>
          <w:sz w:val="28"/>
        </w:rPr>
        <w:t xml:space="preserve">, </w:t>
      </w:r>
      <w:r>
        <w:rPr>
          <w:position w:val="-6"/>
          <w:sz w:val="28"/>
        </w:rPr>
        <w:object w:dxaOrig="660" w:dyaOrig="405">
          <v:shape id="_x0000_i1026" type="#_x0000_t75" style="width:33pt;height:20.25pt" o:ole="">
            <v:imagedata r:id="rId7" o:title=""/>
          </v:shape>
          <o:OLEObject Type="Embed" ProgID="Equation.3" ShapeID="_x0000_i1026" DrawAspect="Content" ObjectID="_1621252595" r:id="rId8"/>
        </w:object>
      </w:r>
      <w:r>
        <w:rPr>
          <w:sz w:val="28"/>
        </w:rPr>
        <w:t xml:space="preserve">, </w:t>
      </w:r>
      <w:r>
        <w:rPr>
          <w:position w:val="-6"/>
          <w:sz w:val="28"/>
        </w:rPr>
        <w:object w:dxaOrig="780" w:dyaOrig="405">
          <v:shape id="_x0000_i1027" type="#_x0000_t75" style="width:39pt;height:20.25pt" o:ole="">
            <v:imagedata r:id="rId9" o:title=""/>
          </v:shape>
          <o:OLEObject Type="Embed" ProgID="Equation.3" ShapeID="_x0000_i1027" DrawAspect="Content" ObjectID="_1621252596" r:id="rId10"/>
        </w:object>
      </w:r>
      <w:r>
        <w:rPr>
          <w:sz w:val="28"/>
        </w:rPr>
        <w:t xml:space="preserve">, </w:t>
      </w:r>
      <w:r>
        <w:rPr>
          <w:position w:val="-6"/>
          <w:sz w:val="28"/>
        </w:rPr>
        <w:object w:dxaOrig="765" w:dyaOrig="405">
          <v:shape id="_x0000_i1028" type="#_x0000_t75" style="width:38.25pt;height:20.25pt" o:ole="">
            <v:imagedata r:id="rId11" o:title=""/>
          </v:shape>
          <o:OLEObject Type="Embed" ProgID="Equation.3" ShapeID="_x0000_i1028" DrawAspect="Content" ObjectID="_1621252597" r:id="rId12"/>
        </w:object>
      </w:r>
      <w:r>
        <w:rPr>
          <w:sz w:val="28"/>
        </w:rPr>
        <w:t xml:space="preserve"> и </w:t>
      </w:r>
      <w:r>
        <w:rPr>
          <w:position w:val="-6"/>
          <w:sz w:val="28"/>
        </w:rPr>
        <w:object w:dxaOrig="765" w:dyaOrig="405">
          <v:shape id="_x0000_i1029" type="#_x0000_t75" style="width:38.25pt;height:20.25pt" o:ole="">
            <v:imagedata r:id="rId13" o:title=""/>
          </v:shape>
          <o:OLEObject Type="Embed" ProgID="Equation.3" ShapeID="_x0000_i1029" DrawAspect="Content" ObjectID="_1621252598" r:id="rId14"/>
        </w:object>
      </w:r>
      <w:r>
        <w:rPr>
          <w:sz w:val="28"/>
          <w:lang w:val="kk-KZ"/>
        </w:rPr>
        <w:t xml:space="preserve"> лерде кестеге кирмеген, себебі олар химиялық уыттылығына қарай нормаланады. Уранның химиялық уыттылығына байланысты тыныс алу жолына түскен кезде Б және П типтарына байланысты қосылысы 2,5 мг тәулігіне және 500 мг жылына аспауы керек.</w:t>
      </w:r>
    </w:p>
    <w:p w:rsidR="00131178" w:rsidRDefault="00131178" w:rsidP="00131178">
      <w:pPr>
        <w:ind w:firstLine="709"/>
        <w:jc w:val="both"/>
        <w:rPr>
          <w:sz w:val="28"/>
          <w:lang w:val="kk-KZ"/>
        </w:rPr>
      </w:pPr>
      <w:r>
        <w:rPr>
          <w:sz w:val="28"/>
          <w:lang w:val="kk-KZ"/>
        </w:rPr>
        <w:t>Егер радионуклидтің химиялық формасы белгісіз болса, жоғарғы дозалық мәндер коэффиценті, рұқсат етілген жылдық түсімдер ПГП</w:t>
      </w:r>
      <w:r>
        <w:rPr>
          <w:sz w:val="28"/>
          <w:vertAlign w:val="subscript"/>
          <w:lang w:val="kk-KZ"/>
        </w:rPr>
        <w:t>перс</w:t>
      </w:r>
      <w:r>
        <w:rPr>
          <w:sz w:val="28"/>
          <w:lang w:val="kk-KZ"/>
        </w:rPr>
        <w:t>, рұқсат етілген жартыжылдық белсенділік көлемі ДОА</w:t>
      </w:r>
      <w:r>
        <w:rPr>
          <w:sz w:val="28"/>
          <w:vertAlign w:val="subscript"/>
          <w:lang w:val="kk-KZ"/>
        </w:rPr>
        <w:t>перс</w:t>
      </w:r>
      <w:r>
        <w:rPr>
          <w:sz w:val="28"/>
          <w:lang w:val="kk-KZ"/>
        </w:rPr>
        <w:t xml:space="preserve"> қолдану тиіс.</w:t>
      </w:r>
    </w:p>
    <w:p w:rsidR="00131178" w:rsidRDefault="00131178" w:rsidP="00131178">
      <w:pPr>
        <w:ind w:firstLine="709"/>
        <w:jc w:val="both"/>
        <w:rPr>
          <w:sz w:val="28"/>
          <w:lang w:val="kk-KZ"/>
        </w:rPr>
      </w:pPr>
      <w:r>
        <w:rPr>
          <w:sz w:val="28"/>
          <w:lang w:val="kk-KZ"/>
        </w:rPr>
        <w:t xml:space="preserve">Кесте 5.2-5.6 сыртқы сәулеленуден жартыжылдық рұқсат етілген бөлшектердің ағынының тығыздығының қызметкерлердің барлық денеге, теріге, көз әйнегіне  моноэнергетикалық электронмен(кесте 5.2, 5.3), бета-бөлшектермен(кесте 5.4), моноэнергетиклық фотонмен(кесте 5.4 – 5.6) және моноэнергетикалық нейтронмен(кесте 5.4) сандық мәні көрсетілген. Жартыжылдық рұқсат етілген бөлшектердің ағынының тығыздығы кең диапазонды энергилық сәулелер мен барынша ықтимал сәулелену геометриясы: изотропты (2 </w:t>
      </w:r>
      <w:r>
        <w:rPr>
          <w:sz w:val="28"/>
        </w:rPr>
        <w:sym w:font="Symbol" w:char="F070"/>
      </w:r>
      <w:r>
        <w:rPr>
          <w:sz w:val="28"/>
          <w:lang w:val="kk-KZ"/>
        </w:rPr>
        <w:t xml:space="preserve"> немес 4 </w:t>
      </w:r>
      <w:r>
        <w:rPr>
          <w:sz w:val="28"/>
        </w:rPr>
        <w:sym w:font="Symbol" w:char="F070"/>
      </w:r>
      <w:r>
        <w:rPr>
          <w:sz w:val="28"/>
          <w:lang w:val="kk-KZ"/>
        </w:rPr>
        <w:t>) сәуле өрісі (ИЗО) және паралель сәулесінің дененің алдына құлауы 5.1-5.13 кестеде мағынасы көрсетілген. Бұл кестелерде бөлшектердің флюенці Ф және  бөлшектер ағынының тығыздығы  n, керма түсініктері көрсетілген.</w:t>
      </w:r>
    </w:p>
    <w:p w:rsidR="00131178" w:rsidRDefault="00131178" w:rsidP="00131178">
      <w:pPr>
        <w:ind w:firstLine="709"/>
        <w:jc w:val="both"/>
        <w:rPr>
          <w:b/>
          <w:sz w:val="28"/>
          <w:lang w:val="kk-KZ"/>
        </w:rPr>
      </w:pPr>
    </w:p>
    <w:p w:rsidR="00131178" w:rsidRDefault="00131178" w:rsidP="00131178">
      <w:pPr>
        <w:ind w:firstLine="709"/>
        <w:jc w:val="both"/>
        <w:rPr>
          <w:sz w:val="28"/>
          <w:lang w:val="kk-KZ"/>
        </w:rPr>
      </w:pPr>
      <w:r>
        <w:rPr>
          <w:b/>
          <w:sz w:val="28"/>
          <w:lang w:val="kk-KZ"/>
        </w:rPr>
        <w:t xml:space="preserve">Флюенс бөлшегі Ф - </w:t>
      </w:r>
      <w:r>
        <w:rPr>
          <w:sz w:val="28"/>
          <w:lang w:val="kk-KZ"/>
        </w:rPr>
        <w:t xml:space="preserve"> </w:t>
      </w:r>
      <w:r>
        <w:rPr>
          <w:position w:val="-24"/>
          <w:sz w:val="28"/>
        </w:rPr>
        <w:object w:dxaOrig="405" w:dyaOrig="615">
          <v:shape id="_x0000_i1030" type="#_x0000_t75" style="width:20.25pt;height:30.75pt" o:ole="">
            <v:imagedata r:id="rId15" o:title=""/>
          </v:shape>
          <o:OLEObject Type="Embed" ProgID="Equation.3" ShapeID="_x0000_i1030" DrawAspect="Content" ObjectID="_1621252599" r:id="rId16"/>
        </w:object>
      </w:r>
      <w:r>
        <w:rPr>
          <w:sz w:val="28"/>
          <w:lang w:val="kk-KZ"/>
        </w:rPr>
        <w:t xml:space="preserve"> қатынасы, мұнда </w:t>
      </w:r>
      <w:r>
        <w:rPr>
          <w:position w:val="-6"/>
          <w:sz w:val="28"/>
        </w:rPr>
        <w:object w:dxaOrig="435" w:dyaOrig="300">
          <v:shape id="_x0000_i1031" type="#_x0000_t75" style="width:21.75pt;height:15pt" o:ole="">
            <v:imagedata r:id="rId17" o:title=""/>
          </v:shape>
          <o:OLEObject Type="Embed" ProgID="Equation.3" ShapeID="_x0000_i1031" DrawAspect="Content" ObjectID="_1621252600" r:id="rId18"/>
        </w:object>
      </w:r>
      <w:r>
        <w:rPr>
          <w:sz w:val="28"/>
          <w:lang w:val="kk-KZ"/>
        </w:rPr>
        <w:t xml:space="preserve"> - бөлшек саны, көлденең қималы саласына құлайтын </w:t>
      </w:r>
      <w:r>
        <w:rPr>
          <w:position w:val="-6"/>
          <w:sz w:val="28"/>
        </w:rPr>
        <w:object w:dxaOrig="405" w:dyaOrig="300">
          <v:shape id="_x0000_i1032" type="#_x0000_t75" style="width:20.25pt;height:15pt" o:ole="">
            <v:imagedata r:id="rId19" o:title=""/>
          </v:shape>
          <o:OLEObject Type="Embed" ProgID="Equation.3" ShapeID="_x0000_i1032" DrawAspect="Content" ObjectID="_1621252601" r:id="rId20"/>
        </w:object>
      </w:r>
      <w:r>
        <w:rPr>
          <w:position w:val="-6"/>
          <w:sz w:val="28"/>
          <w:lang w:val="kk-KZ"/>
        </w:rPr>
        <w:t>(5.1)</w:t>
      </w:r>
      <w:r>
        <w:rPr>
          <w:sz w:val="28"/>
          <w:lang w:val="kk-KZ"/>
        </w:rPr>
        <w:t>:</w:t>
      </w:r>
    </w:p>
    <w:p w:rsidR="00131178" w:rsidRDefault="00131178" w:rsidP="00131178">
      <w:pPr>
        <w:ind w:firstLine="709"/>
        <w:jc w:val="both"/>
        <w:rPr>
          <w:sz w:val="28"/>
          <w:lang w:val="kk-KZ"/>
        </w:rPr>
      </w:pPr>
    </w:p>
    <w:p w:rsidR="00131178" w:rsidRDefault="00131178" w:rsidP="00131178">
      <w:pPr>
        <w:tabs>
          <w:tab w:val="left" w:pos="9360"/>
        </w:tabs>
        <w:ind w:firstLine="709"/>
        <w:jc w:val="both"/>
        <w:rPr>
          <w:sz w:val="28"/>
          <w:lang w:val="kk-KZ"/>
        </w:rPr>
      </w:pPr>
      <w:r>
        <w:rPr>
          <w:position w:val="-28"/>
          <w:sz w:val="28"/>
          <w:lang w:val="kk-KZ"/>
        </w:rPr>
        <w:t xml:space="preserve">                                            </w:t>
      </w:r>
      <w:r>
        <w:rPr>
          <w:position w:val="-28"/>
          <w:sz w:val="28"/>
        </w:rPr>
        <w:object w:dxaOrig="1035" w:dyaOrig="735">
          <v:shape id="_x0000_i1033" type="#_x0000_t75" style="width:51.75pt;height:36.75pt" o:ole="">
            <v:imagedata r:id="rId21" o:title=""/>
          </v:shape>
          <o:OLEObject Type="Embed" ProgID="Equation.3" ShapeID="_x0000_i1033" DrawAspect="Content" ObjectID="_1621252602" r:id="rId22"/>
        </w:object>
      </w:r>
      <w:r>
        <w:rPr>
          <w:sz w:val="28"/>
          <w:lang w:val="kk-KZ"/>
        </w:rPr>
        <w:t>м</w:t>
      </w:r>
      <w:r>
        <w:rPr>
          <w:sz w:val="28"/>
          <w:vertAlign w:val="superscript"/>
          <w:lang w:val="kk-KZ"/>
        </w:rPr>
        <w:t xml:space="preserve">-2                                </w:t>
      </w:r>
      <w:r>
        <w:rPr>
          <w:sz w:val="28"/>
          <w:lang w:val="kk-KZ"/>
        </w:rPr>
        <w:t>(5.1)</w:t>
      </w:r>
    </w:p>
    <w:p w:rsidR="00131178" w:rsidRDefault="00131178" w:rsidP="00131178">
      <w:pPr>
        <w:ind w:firstLine="709"/>
        <w:jc w:val="both"/>
        <w:rPr>
          <w:b/>
          <w:sz w:val="28"/>
          <w:lang w:val="kk-KZ"/>
        </w:rPr>
      </w:pPr>
    </w:p>
    <w:p w:rsidR="00131178" w:rsidRDefault="00131178" w:rsidP="00131178">
      <w:pPr>
        <w:ind w:firstLine="709"/>
        <w:jc w:val="both"/>
        <w:rPr>
          <w:sz w:val="28"/>
          <w:lang w:val="kk-KZ"/>
        </w:rPr>
      </w:pPr>
      <w:r>
        <w:rPr>
          <w:b/>
          <w:sz w:val="28"/>
          <w:lang w:val="kk-KZ"/>
        </w:rPr>
        <w:t xml:space="preserve">Бөлшектер ағынының тығыздығы  n - </w:t>
      </w:r>
      <w:r>
        <w:rPr>
          <w:sz w:val="28"/>
          <w:lang w:val="kk-KZ"/>
        </w:rPr>
        <w:t xml:space="preserve"> </w:t>
      </w:r>
      <w:r>
        <w:rPr>
          <w:position w:val="-32"/>
          <w:sz w:val="28"/>
        </w:rPr>
        <w:object w:dxaOrig="855" w:dyaOrig="765">
          <v:shape id="_x0000_i1034" type="#_x0000_t75" style="width:42.75pt;height:38.25pt" o:ole="">
            <v:imagedata r:id="rId23" o:title=""/>
          </v:shape>
          <o:OLEObject Type="Embed" ProgID="Equation.3" ShapeID="_x0000_i1034" DrawAspect="Content" ObjectID="_1621252603" r:id="rId24"/>
        </w:object>
      </w:r>
      <w:r>
        <w:rPr>
          <w:sz w:val="28"/>
          <w:lang w:val="kk-KZ"/>
        </w:rPr>
        <w:t xml:space="preserve"> қатынасы, мұнда - бөлшек саны, көлденең қималы саласына құлайтын </w:t>
      </w:r>
      <w:r>
        <w:rPr>
          <w:position w:val="-6"/>
          <w:sz w:val="28"/>
        </w:rPr>
        <w:object w:dxaOrig="405" w:dyaOrig="300">
          <v:shape id="_x0000_i1035" type="#_x0000_t75" style="width:20.25pt;height:15pt" o:ole="">
            <v:imagedata r:id="rId19" o:title=""/>
          </v:shape>
          <o:OLEObject Type="Embed" ProgID="Equation.3" ShapeID="_x0000_i1035" DrawAspect="Content" ObjectID="_1621252604" r:id="rId25"/>
        </w:object>
      </w:r>
      <w:r>
        <w:rPr>
          <w:sz w:val="28"/>
          <w:lang w:val="kk-KZ"/>
        </w:rPr>
        <w:t xml:space="preserve"> </w:t>
      </w:r>
      <w:r>
        <w:rPr>
          <w:position w:val="-6"/>
          <w:sz w:val="28"/>
        </w:rPr>
        <w:object w:dxaOrig="300" w:dyaOrig="300">
          <v:shape id="_x0000_i1036" type="#_x0000_t75" style="width:15pt;height:15pt" o:ole="">
            <v:imagedata r:id="rId26" o:title=""/>
          </v:shape>
          <o:OLEObject Type="Embed" ProgID="Equation.3" ShapeID="_x0000_i1036" DrawAspect="Content" ObjectID="_1621252605" r:id="rId27"/>
        </w:object>
      </w:r>
      <w:r>
        <w:rPr>
          <w:sz w:val="28"/>
          <w:lang w:val="kk-KZ"/>
        </w:rPr>
        <w:t xml:space="preserve"> интервал уақытта (5.2):</w:t>
      </w:r>
    </w:p>
    <w:p w:rsidR="00131178" w:rsidRDefault="00131178" w:rsidP="00131178">
      <w:pPr>
        <w:ind w:firstLine="709"/>
        <w:jc w:val="both"/>
        <w:rPr>
          <w:sz w:val="28"/>
          <w:lang w:val="kk-KZ"/>
        </w:rPr>
      </w:pPr>
      <w:r>
        <w:rPr>
          <w:sz w:val="28"/>
          <w:lang w:val="kk-KZ"/>
        </w:rPr>
        <w:t xml:space="preserve"> </w:t>
      </w:r>
    </w:p>
    <w:p w:rsidR="00131178" w:rsidRDefault="00131178" w:rsidP="00131178">
      <w:pPr>
        <w:tabs>
          <w:tab w:val="left" w:pos="9360"/>
        </w:tabs>
        <w:ind w:firstLine="709"/>
        <w:jc w:val="center"/>
        <w:rPr>
          <w:sz w:val="28"/>
          <w:lang w:val="kk-KZ"/>
        </w:rPr>
      </w:pPr>
      <w:r>
        <w:rPr>
          <w:sz w:val="28"/>
          <w:lang w:val="kk-KZ"/>
        </w:rPr>
        <w:t xml:space="preserve">              </w:t>
      </w:r>
      <w:r>
        <w:rPr>
          <w:position w:val="-32"/>
          <w:sz w:val="28"/>
        </w:rPr>
        <w:object w:dxaOrig="1275" w:dyaOrig="765">
          <v:shape id="_x0000_i1037" type="#_x0000_t75" style="width:63.75pt;height:38.25pt" o:ole="">
            <v:imagedata r:id="rId28" o:title=""/>
          </v:shape>
          <o:OLEObject Type="Embed" ProgID="Equation.3" ShapeID="_x0000_i1037" DrawAspect="Content" ObjectID="_1621252606" r:id="rId29"/>
        </w:object>
      </w:r>
      <w:r>
        <w:rPr>
          <w:sz w:val="28"/>
          <w:lang w:val="kk-KZ"/>
        </w:rPr>
        <w:t>, м</w:t>
      </w:r>
      <w:r>
        <w:rPr>
          <w:sz w:val="28"/>
          <w:vertAlign w:val="superscript"/>
          <w:lang w:val="kk-KZ"/>
        </w:rPr>
        <w:t xml:space="preserve">2 </w:t>
      </w:r>
      <w:r>
        <w:rPr>
          <w:sz w:val="28"/>
          <w:lang w:val="kk-KZ"/>
        </w:rPr>
        <w:t>с</w:t>
      </w:r>
      <w:r>
        <w:rPr>
          <w:sz w:val="28"/>
          <w:vertAlign w:val="superscript"/>
          <w:lang w:val="kk-KZ"/>
        </w:rPr>
        <w:t>-1</w:t>
      </w:r>
      <w:r>
        <w:rPr>
          <w:sz w:val="28"/>
          <w:lang w:val="kk-KZ"/>
        </w:rPr>
        <w:t xml:space="preserve">                  (5.2)</w:t>
      </w:r>
    </w:p>
    <w:p w:rsidR="00131178" w:rsidRDefault="00131178" w:rsidP="00131178">
      <w:pPr>
        <w:ind w:firstLine="709"/>
        <w:jc w:val="both"/>
        <w:rPr>
          <w:b/>
          <w:sz w:val="28"/>
          <w:lang w:val="kk-KZ"/>
        </w:rPr>
      </w:pPr>
    </w:p>
    <w:p w:rsidR="00131178" w:rsidRDefault="00131178" w:rsidP="00131178">
      <w:pPr>
        <w:ind w:firstLine="709"/>
        <w:jc w:val="both"/>
        <w:rPr>
          <w:b/>
          <w:sz w:val="28"/>
          <w:lang w:val="kk-KZ"/>
        </w:rPr>
      </w:pPr>
    </w:p>
    <w:p w:rsidR="00131178" w:rsidRDefault="00131178" w:rsidP="00131178">
      <w:pPr>
        <w:ind w:firstLine="709"/>
        <w:jc w:val="both"/>
        <w:rPr>
          <w:sz w:val="28"/>
          <w:lang w:val="kk-KZ"/>
        </w:rPr>
      </w:pPr>
      <w:r>
        <w:rPr>
          <w:b/>
          <w:sz w:val="28"/>
          <w:lang w:val="kk-KZ"/>
        </w:rPr>
        <w:t xml:space="preserve">Керма – заттардың бастапқы көлемінде жанама иондаушы сәулелердің әсерінен  </w:t>
      </w:r>
      <w:r>
        <w:rPr>
          <w:sz w:val="28"/>
          <w:lang w:val="kk-KZ"/>
        </w:rPr>
        <w:t>барлық</w:t>
      </w:r>
      <w:r>
        <w:rPr>
          <w:b/>
          <w:sz w:val="28"/>
          <w:lang w:val="kk-KZ"/>
        </w:rPr>
        <w:t xml:space="preserve"> </w:t>
      </w:r>
      <w:r>
        <w:rPr>
          <w:sz w:val="28"/>
          <w:lang w:val="kk-KZ"/>
        </w:rPr>
        <w:t xml:space="preserve">ластанған иондаушы бөлшктердің бастапқы кинетикалық энергияның </w:t>
      </w:r>
      <w:r>
        <w:rPr>
          <w:b/>
          <w:sz w:val="28"/>
          <w:lang w:val="kk-KZ"/>
        </w:rPr>
        <w:t xml:space="preserve"> </w:t>
      </w:r>
      <w:r>
        <w:rPr>
          <w:i/>
          <w:sz w:val="28"/>
          <w:lang w:val="kk-KZ"/>
        </w:rPr>
        <w:t>dE</w:t>
      </w:r>
      <w:r>
        <w:rPr>
          <w:i/>
          <w:sz w:val="28"/>
          <w:vertAlign w:val="subscript"/>
          <w:lang w:val="kk-KZ"/>
        </w:rPr>
        <w:t>k</w:t>
      </w:r>
      <w:r>
        <w:rPr>
          <w:sz w:val="28"/>
          <w:lang w:val="kk-KZ"/>
        </w:rPr>
        <w:t xml:space="preserve"> қатынасы, заттың </w:t>
      </w:r>
      <w:r>
        <w:rPr>
          <w:i/>
          <w:sz w:val="28"/>
          <w:lang w:val="kk-KZ"/>
        </w:rPr>
        <w:t>dm</w:t>
      </w:r>
      <w:r>
        <w:rPr>
          <w:sz w:val="28"/>
          <w:lang w:val="kk-KZ"/>
        </w:rPr>
        <w:t xml:space="preserve"> көлемінде (5.3)</w:t>
      </w:r>
      <w:r>
        <w:rPr>
          <w:b/>
          <w:sz w:val="28"/>
          <w:lang w:val="kk-KZ"/>
        </w:rPr>
        <w:t>:</w:t>
      </w:r>
    </w:p>
    <w:p w:rsidR="00131178" w:rsidRDefault="00131178" w:rsidP="00131178">
      <w:pPr>
        <w:ind w:firstLine="709"/>
        <w:jc w:val="both"/>
        <w:rPr>
          <w:sz w:val="28"/>
          <w:lang w:val="kk-KZ"/>
        </w:rPr>
      </w:pPr>
    </w:p>
    <w:p w:rsidR="00131178" w:rsidRDefault="00131178" w:rsidP="00131178">
      <w:pPr>
        <w:tabs>
          <w:tab w:val="left" w:pos="9360"/>
        </w:tabs>
        <w:ind w:firstLine="709"/>
        <w:jc w:val="center"/>
        <w:rPr>
          <w:sz w:val="28"/>
        </w:rPr>
      </w:pPr>
      <w:r>
        <w:rPr>
          <w:sz w:val="28"/>
          <w:lang w:val="kk-KZ"/>
        </w:rPr>
        <w:t xml:space="preserve">                      </w:t>
      </w:r>
      <w:r>
        <w:rPr>
          <w:position w:val="-28"/>
          <w:sz w:val="28"/>
        </w:rPr>
        <w:object w:dxaOrig="1125" w:dyaOrig="735">
          <v:shape id="_x0000_i1038" type="#_x0000_t75" style="width:56.25pt;height:36.75pt" o:ole="">
            <v:imagedata r:id="rId30" o:title=""/>
          </v:shape>
          <o:OLEObject Type="Embed" ProgID="Equation.3" ShapeID="_x0000_i1038" DrawAspect="Content" ObjectID="_1621252607" r:id="rId31"/>
        </w:object>
      </w:r>
      <w:r>
        <w:rPr>
          <w:sz w:val="28"/>
        </w:rPr>
        <w:t xml:space="preserve">                   (5.3)</w:t>
      </w:r>
    </w:p>
    <w:p w:rsidR="00131178" w:rsidRDefault="00131178" w:rsidP="00131178">
      <w:pPr>
        <w:ind w:firstLine="709"/>
        <w:jc w:val="center"/>
        <w:rPr>
          <w:sz w:val="28"/>
        </w:rPr>
      </w:pPr>
    </w:p>
    <w:p w:rsidR="00131178" w:rsidRDefault="00131178" w:rsidP="00131178">
      <w:pPr>
        <w:ind w:firstLine="709"/>
        <w:jc w:val="both"/>
        <w:rPr>
          <w:sz w:val="28"/>
          <w:lang w:val="kk-KZ"/>
        </w:rPr>
      </w:pPr>
      <w:r>
        <w:rPr>
          <w:sz w:val="28"/>
          <w:lang w:val="kk-KZ"/>
        </w:rPr>
        <w:lastRenderedPageBreak/>
        <w:t xml:space="preserve">Керма өлшем бірлігі </w:t>
      </w:r>
      <w:r>
        <w:rPr>
          <w:sz w:val="28"/>
        </w:rPr>
        <w:t>– грей (Гр).</w:t>
      </w:r>
    </w:p>
    <w:p w:rsidR="00131178" w:rsidRDefault="00131178" w:rsidP="00131178">
      <w:pPr>
        <w:ind w:firstLine="709"/>
        <w:jc w:val="both"/>
        <w:rPr>
          <w:sz w:val="28"/>
          <w:lang w:val="kk-KZ"/>
        </w:rPr>
      </w:pPr>
      <w:r>
        <w:rPr>
          <w:sz w:val="28"/>
          <w:lang w:val="kk-KZ"/>
        </w:rPr>
        <w:t>Единица кермы – грей (Гр).</w:t>
      </w:r>
    </w:p>
    <w:p w:rsidR="00131178" w:rsidRDefault="00131178" w:rsidP="00131178">
      <w:pPr>
        <w:ind w:firstLine="709"/>
        <w:jc w:val="both"/>
        <w:rPr>
          <w:sz w:val="28"/>
          <w:lang w:val="kk-KZ"/>
        </w:rPr>
      </w:pPr>
      <w:r>
        <w:rPr>
          <w:sz w:val="28"/>
          <w:lang w:val="kk-KZ"/>
        </w:rPr>
        <w:t xml:space="preserve">Керма мен жұтылған доза  бір біріне тең болу үшін зарядталған бөлшектердің теңесуі мен фотон ағынын төмендетіп, сәулеленуді тежеу керек. </w:t>
      </w:r>
    </w:p>
    <w:p w:rsidR="00131178" w:rsidRDefault="00131178" w:rsidP="00131178">
      <w:pPr>
        <w:ind w:firstLine="709"/>
        <w:jc w:val="both"/>
        <w:rPr>
          <w:sz w:val="28"/>
          <w:lang w:val="kk-KZ"/>
        </w:rPr>
      </w:pPr>
    </w:p>
    <w:p w:rsidR="00131178" w:rsidRDefault="00131178" w:rsidP="00131178">
      <w:pPr>
        <w:ind w:firstLine="709"/>
        <w:jc w:val="both"/>
        <w:rPr>
          <w:sz w:val="28"/>
          <w:lang w:val="kk-KZ"/>
        </w:rPr>
      </w:pPr>
      <w:r>
        <w:rPr>
          <w:sz w:val="28"/>
          <w:lang w:val="kk-KZ"/>
        </w:rPr>
        <w:t>Кесте 5.2 – қызметкерлердің терісінің сәулелену кезінде баламалы дозасы мен орташа рұқсат етілген моноэнергетикалық электрон ағынының тығыздығы көрсетілген</w:t>
      </w:r>
    </w:p>
    <w:p w:rsidR="00131178" w:rsidRDefault="00131178" w:rsidP="00131178">
      <w:pPr>
        <w:ind w:firstLine="709"/>
        <w:jc w:val="both"/>
        <w:rPr>
          <w:sz w:val="28"/>
          <w:lang w:val="kk-KZ"/>
        </w:rPr>
      </w:pPr>
    </w:p>
    <w:tbl>
      <w:tblPr>
        <w:tblW w:w="94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2"/>
        <w:gridCol w:w="1978"/>
        <w:gridCol w:w="1896"/>
        <w:gridCol w:w="1520"/>
        <w:gridCol w:w="2269"/>
      </w:tblGrid>
      <w:tr w:rsidR="00131178" w:rsidTr="00131178">
        <w:tc>
          <w:tcPr>
            <w:tcW w:w="1800" w:type="dxa"/>
            <w:vMerge w:val="restart"/>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Электрондар</w:t>
            </w:r>
            <w:r>
              <w:rPr>
                <w:sz w:val="28"/>
                <w:szCs w:val="28"/>
              </w:rPr>
              <w:t>Энергия</w:t>
            </w:r>
            <w:r>
              <w:rPr>
                <w:sz w:val="28"/>
                <w:szCs w:val="28"/>
                <w:lang w:val="kk-KZ"/>
              </w:rPr>
              <w:t xml:space="preserve">сы </w:t>
            </w:r>
            <w:r>
              <w:rPr>
                <w:sz w:val="28"/>
                <w:szCs w:val="28"/>
              </w:rPr>
              <w:t>, МэВ</w:t>
            </w:r>
          </w:p>
        </w:tc>
        <w:tc>
          <w:tcPr>
            <w:tcW w:w="3872" w:type="dxa"/>
            <w:gridSpan w:val="2"/>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lang w:val="kk-KZ"/>
              </w:rPr>
              <w:t>Теріде баламалы дозада флюенс бірлігі</w:t>
            </w:r>
            <w:r>
              <w:rPr>
                <w:sz w:val="28"/>
                <w:szCs w:val="28"/>
              </w:rPr>
              <w:t>, 10</w:t>
            </w:r>
            <w:r>
              <w:rPr>
                <w:sz w:val="28"/>
                <w:szCs w:val="28"/>
                <w:vertAlign w:val="superscript"/>
              </w:rPr>
              <w:t>-10</w:t>
            </w:r>
            <w:r>
              <w:rPr>
                <w:sz w:val="28"/>
                <w:szCs w:val="28"/>
              </w:rPr>
              <w:t xml:space="preserve"> Зв </w:t>
            </w:r>
            <w:r>
              <w:rPr>
                <w:sz w:val="28"/>
                <w:szCs w:val="28"/>
              </w:rPr>
              <w:sym w:font="Symbol" w:char="F0D7"/>
            </w:r>
            <w:r>
              <w:rPr>
                <w:sz w:val="28"/>
                <w:szCs w:val="28"/>
              </w:rPr>
              <w:t xml:space="preserve"> см</w:t>
            </w:r>
            <w:r>
              <w:rPr>
                <w:sz w:val="28"/>
                <w:szCs w:val="28"/>
                <w:vertAlign w:val="superscript"/>
              </w:rPr>
              <w:t>2</w:t>
            </w:r>
          </w:p>
        </w:tc>
        <w:tc>
          <w:tcPr>
            <w:tcW w:w="3787" w:type="dxa"/>
            <w:gridSpan w:val="2"/>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lang w:val="kk-KZ"/>
              </w:rPr>
              <w:t xml:space="preserve">Рұқсат етілген жартылдық ағын тығыздығы </w:t>
            </w:r>
            <w:r>
              <w:rPr>
                <w:sz w:val="28"/>
                <w:szCs w:val="28"/>
              </w:rPr>
              <w:t>ДПП</w:t>
            </w:r>
            <w:r>
              <w:rPr>
                <w:sz w:val="28"/>
                <w:szCs w:val="28"/>
                <w:vertAlign w:val="subscript"/>
              </w:rPr>
              <w:t>перс</w:t>
            </w:r>
            <w:r>
              <w:rPr>
                <w:sz w:val="28"/>
                <w:szCs w:val="28"/>
              </w:rPr>
              <w:t>, см</w:t>
            </w:r>
            <w:r>
              <w:rPr>
                <w:sz w:val="28"/>
                <w:szCs w:val="28"/>
                <w:vertAlign w:val="superscript"/>
              </w:rPr>
              <w:t>-2</w:t>
            </w:r>
            <w:r>
              <w:rPr>
                <w:sz w:val="28"/>
                <w:szCs w:val="28"/>
              </w:rPr>
              <w:sym w:font="Symbol" w:char="F0D7"/>
            </w:r>
            <w:r>
              <w:rPr>
                <w:sz w:val="28"/>
                <w:szCs w:val="28"/>
              </w:rPr>
              <w:t xml:space="preserve"> с</w:t>
            </w:r>
            <w:r>
              <w:rPr>
                <w:sz w:val="28"/>
                <w:szCs w:val="28"/>
                <w:vertAlign w:val="superscript"/>
              </w:rPr>
              <w:t>-1</w:t>
            </w:r>
          </w:p>
        </w:tc>
      </w:tr>
      <w:tr w:rsidR="00131178" w:rsidTr="00131178">
        <w:tc>
          <w:tcPr>
            <w:tcW w:w="1800" w:type="dxa"/>
            <w:vMerge/>
            <w:tcBorders>
              <w:top w:val="single" w:sz="4" w:space="0" w:color="auto"/>
              <w:left w:val="single" w:sz="4" w:space="0" w:color="auto"/>
              <w:bottom w:val="single" w:sz="4" w:space="0" w:color="auto"/>
              <w:right w:val="single" w:sz="4" w:space="0" w:color="auto"/>
            </w:tcBorders>
            <w:vAlign w:val="center"/>
            <w:hideMark/>
          </w:tcPr>
          <w:p w:rsidR="00131178" w:rsidRDefault="00131178">
            <w:pPr>
              <w:rPr>
                <w:sz w:val="28"/>
                <w:szCs w:val="28"/>
              </w:rPr>
            </w:pPr>
          </w:p>
        </w:tc>
        <w:tc>
          <w:tcPr>
            <w:tcW w:w="197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ИЗО</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ПЗ</w:t>
            </w:r>
          </w:p>
        </w:tc>
        <w:tc>
          <w:tcPr>
            <w:tcW w:w="1519"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ИЗО</w:t>
            </w:r>
          </w:p>
        </w:tc>
        <w:tc>
          <w:tcPr>
            <w:tcW w:w="2268"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ПЗ</w:t>
            </w:r>
          </w:p>
        </w:tc>
      </w:tr>
      <w:tr w:rsidR="00131178" w:rsidTr="00131178">
        <w:tc>
          <w:tcPr>
            <w:tcW w:w="180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0,07</w:t>
            </w:r>
          </w:p>
        </w:tc>
        <w:tc>
          <w:tcPr>
            <w:tcW w:w="197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0,3</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2,2</w:t>
            </w:r>
          </w:p>
        </w:tc>
        <w:tc>
          <w:tcPr>
            <w:tcW w:w="1519"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2700</w:t>
            </w:r>
          </w:p>
        </w:tc>
        <w:tc>
          <w:tcPr>
            <w:tcW w:w="2268"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370</w:t>
            </w:r>
          </w:p>
        </w:tc>
      </w:tr>
      <w:tr w:rsidR="00131178" w:rsidTr="00131178">
        <w:tc>
          <w:tcPr>
            <w:tcW w:w="180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0,10</w:t>
            </w:r>
          </w:p>
        </w:tc>
        <w:tc>
          <w:tcPr>
            <w:tcW w:w="197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5,7</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16,6</w:t>
            </w:r>
          </w:p>
        </w:tc>
        <w:tc>
          <w:tcPr>
            <w:tcW w:w="1519"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140</w:t>
            </w:r>
          </w:p>
        </w:tc>
        <w:tc>
          <w:tcPr>
            <w:tcW w:w="2268"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50</w:t>
            </w:r>
          </w:p>
        </w:tc>
      </w:tr>
      <w:tr w:rsidR="00131178" w:rsidTr="00131178">
        <w:tc>
          <w:tcPr>
            <w:tcW w:w="180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0,20</w:t>
            </w:r>
          </w:p>
        </w:tc>
        <w:tc>
          <w:tcPr>
            <w:tcW w:w="197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5,6</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8,3</w:t>
            </w:r>
          </w:p>
        </w:tc>
        <w:tc>
          <w:tcPr>
            <w:tcW w:w="1519"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150</w:t>
            </w:r>
          </w:p>
        </w:tc>
        <w:tc>
          <w:tcPr>
            <w:tcW w:w="2268"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100</w:t>
            </w:r>
          </w:p>
        </w:tc>
      </w:tr>
      <w:tr w:rsidR="00131178" w:rsidTr="00131178">
        <w:tc>
          <w:tcPr>
            <w:tcW w:w="180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0,40</w:t>
            </w:r>
          </w:p>
        </w:tc>
        <w:tc>
          <w:tcPr>
            <w:tcW w:w="197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4,3</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4,6</w:t>
            </w:r>
          </w:p>
        </w:tc>
        <w:tc>
          <w:tcPr>
            <w:tcW w:w="1519"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190</w:t>
            </w:r>
          </w:p>
        </w:tc>
        <w:tc>
          <w:tcPr>
            <w:tcW w:w="2268"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180</w:t>
            </w:r>
          </w:p>
        </w:tc>
      </w:tr>
      <w:tr w:rsidR="00131178" w:rsidTr="00131178">
        <w:tc>
          <w:tcPr>
            <w:tcW w:w="180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0,70</w:t>
            </w:r>
          </w:p>
        </w:tc>
        <w:tc>
          <w:tcPr>
            <w:tcW w:w="197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3,7</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3,4</w:t>
            </w:r>
          </w:p>
        </w:tc>
        <w:tc>
          <w:tcPr>
            <w:tcW w:w="1519"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220</w:t>
            </w:r>
          </w:p>
        </w:tc>
        <w:tc>
          <w:tcPr>
            <w:tcW w:w="2268"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240</w:t>
            </w:r>
          </w:p>
        </w:tc>
      </w:tr>
      <w:tr w:rsidR="00131178" w:rsidTr="00131178">
        <w:tc>
          <w:tcPr>
            <w:tcW w:w="180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1,00</w:t>
            </w:r>
          </w:p>
        </w:tc>
        <w:tc>
          <w:tcPr>
            <w:tcW w:w="197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3,5</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3,1</w:t>
            </w:r>
          </w:p>
        </w:tc>
        <w:tc>
          <w:tcPr>
            <w:tcW w:w="1519"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230</w:t>
            </w:r>
          </w:p>
        </w:tc>
        <w:tc>
          <w:tcPr>
            <w:tcW w:w="2268"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260</w:t>
            </w:r>
          </w:p>
        </w:tc>
      </w:tr>
      <w:tr w:rsidR="00131178" w:rsidTr="00131178">
        <w:tc>
          <w:tcPr>
            <w:tcW w:w="180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2,00</w:t>
            </w:r>
          </w:p>
        </w:tc>
        <w:tc>
          <w:tcPr>
            <w:tcW w:w="197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3,2</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2,8</w:t>
            </w:r>
          </w:p>
        </w:tc>
        <w:tc>
          <w:tcPr>
            <w:tcW w:w="1519"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260</w:t>
            </w:r>
          </w:p>
        </w:tc>
        <w:tc>
          <w:tcPr>
            <w:tcW w:w="2268"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290</w:t>
            </w:r>
          </w:p>
        </w:tc>
      </w:tr>
      <w:tr w:rsidR="00131178" w:rsidTr="00131178">
        <w:tc>
          <w:tcPr>
            <w:tcW w:w="180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4,00</w:t>
            </w:r>
          </w:p>
        </w:tc>
        <w:tc>
          <w:tcPr>
            <w:tcW w:w="197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3,2</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2,7</w:t>
            </w:r>
          </w:p>
        </w:tc>
        <w:tc>
          <w:tcPr>
            <w:tcW w:w="1519"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260</w:t>
            </w:r>
          </w:p>
        </w:tc>
        <w:tc>
          <w:tcPr>
            <w:tcW w:w="2268"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300</w:t>
            </w:r>
          </w:p>
        </w:tc>
      </w:tr>
      <w:tr w:rsidR="00131178" w:rsidTr="00131178">
        <w:tc>
          <w:tcPr>
            <w:tcW w:w="180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7,00</w:t>
            </w:r>
          </w:p>
        </w:tc>
        <w:tc>
          <w:tcPr>
            <w:tcW w:w="197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3,2</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2,7</w:t>
            </w:r>
          </w:p>
        </w:tc>
        <w:tc>
          <w:tcPr>
            <w:tcW w:w="1519"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260</w:t>
            </w:r>
          </w:p>
        </w:tc>
        <w:tc>
          <w:tcPr>
            <w:tcW w:w="2268"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300</w:t>
            </w:r>
          </w:p>
        </w:tc>
      </w:tr>
      <w:tr w:rsidR="00131178" w:rsidTr="00131178">
        <w:tc>
          <w:tcPr>
            <w:tcW w:w="180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10,0</w:t>
            </w:r>
          </w:p>
        </w:tc>
        <w:tc>
          <w:tcPr>
            <w:tcW w:w="197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3,2</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2,7</w:t>
            </w:r>
          </w:p>
        </w:tc>
        <w:tc>
          <w:tcPr>
            <w:tcW w:w="1519"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260</w:t>
            </w:r>
          </w:p>
        </w:tc>
        <w:tc>
          <w:tcPr>
            <w:tcW w:w="2268"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300</w:t>
            </w:r>
          </w:p>
        </w:tc>
      </w:tr>
    </w:tbl>
    <w:p w:rsidR="00131178" w:rsidRDefault="00131178" w:rsidP="00131178">
      <w:pPr>
        <w:ind w:firstLine="709"/>
        <w:jc w:val="center"/>
        <w:rPr>
          <w:caps/>
          <w:sz w:val="28"/>
        </w:rPr>
      </w:pPr>
    </w:p>
    <w:p w:rsidR="00131178" w:rsidRDefault="00131178" w:rsidP="00131178">
      <w:pPr>
        <w:ind w:firstLine="709"/>
        <w:jc w:val="both"/>
        <w:rPr>
          <w:sz w:val="28"/>
          <w:lang w:val="kk-KZ"/>
        </w:rPr>
      </w:pPr>
      <w:r>
        <w:rPr>
          <w:sz w:val="28"/>
          <w:lang w:val="kk-KZ"/>
        </w:rPr>
        <w:t>Кесте 5.3 – қызметкерлер көз әйнегінің сәулелену кезінде баламалы дозасы мен орташа рұқсат етілген моноэнергетикалық электрон ағынының тығыздығы көрсетілген</w:t>
      </w:r>
    </w:p>
    <w:p w:rsidR="00131178" w:rsidRDefault="00131178" w:rsidP="00131178">
      <w:pPr>
        <w:ind w:firstLine="709"/>
        <w:jc w:val="both"/>
        <w:rPr>
          <w:sz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3"/>
        <w:gridCol w:w="1882"/>
        <w:gridCol w:w="1895"/>
        <w:gridCol w:w="2052"/>
        <w:gridCol w:w="1827"/>
      </w:tblGrid>
      <w:tr w:rsidR="00131178" w:rsidTr="00131178">
        <w:tc>
          <w:tcPr>
            <w:tcW w:w="1983" w:type="dxa"/>
            <w:vMerge w:val="restart"/>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 xml:space="preserve">Электрондар </w:t>
            </w:r>
            <w:r>
              <w:rPr>
                <w:sz w:val="28"/>
                <w:szCs w:val="28"/>
              </w:rPr>
              <w:t>Энергия</w:t>
            </w:r>
            <w:r>
              <w:rPr>
                <w:sz w:val="28"/>
                <w:szCs w:val="28"/>
                <w:lang w:val="kk-KZ"/>
              </w:rPr>
              <w:t>сы</w:t>
            </w:r>
            <w:r>
              <w:rPr>
                <w:sz w:val="28"/>
                <w:szCs w:val="28"/>
              </w:rPr>
              <w:t xml:space="preserve"> , МэВ</w:t>
            </w:r>
          </w:p>
        </w:tc>
        <w:tc>
          <w:tcPr>
            <w:tcW w:w="3777" w:type="dxa"/>
            <w:gridSpan w:val="2"/>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lang w:val="kk-KZ"/>
              </w:rPr>
              <w:t>Көз әйнекте баламалы дозада флюенс бірлігі</w:t>
            </w:r>
            <w:r>
              <w:rPr>
                <w:sz w:val="28"/>
                <w:szCs w:val="28"/>
              </w:rPr>
              <w:t>, 10</w:t>
            </w:r>
            <w:r>
              <w:rPr>
                <w:sz w:val="28"/>
                <w:szCs w:val="28"/>
                <w:vertAlign w:val="superscript"/>
              </w:rPr>
              <w:t>-10</w:t>
            </w:r>
            <w:r>
              <w:rPr>
                <w:sz w:val="28"/>
                <w:szCs w:val="28"/>
              </w:rPr>
              <w:t xml:space="preserve"> Зв </w:t>
            </w:r>
            <w:r>
              <w:rPr>
                <w:sz w:val="28"/>
                <w:szCs w:val="28"/>
              </w:rPr>
              <w:sym w:font="Symbol" w:char="F0D7"/>
            </w:r>
            <w:r>
              <w:rPr>
                <w:sz w:val="28"/>
                <w:szCs w:val="28"/>
              </w:rPr>
              <w:t xml:space="preserve"> см</w:t>
            </w:r>
            <w:r>
              <w:rPr>
                <w:sz w:val="28"/>
                <w:szCs w:val="28"/>
                <w:vertAlign w:val="superscript"/>
              </w:rPr>
              <w:t>2</w:t>
            </w:r>
          </w:p>
        </w:tc>
        <w:tc>
          <w:tcPr>
            <w:tcW w:w="3879" w:type="dxa"/>
            <w:gridSpan w:val="2"/>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lang w:val="kk-KZ"/>
              </w:rPr>
              <w:t xml:space="preserve">Рұқсат етілген жартылдық ағын тығыздығы </w:t>
            </w:r>
            <w:r>
              <w:rPr>
                <w:sz w:val="28"/>
                <w:szCs w:val="28"/>
              </w:rPr>
              <w:t>ДПП</w:t>
            </w:r>
            <w:r>
              <w:rPr>
                <w:sz w:val="28"/>
                <w:szCs w:val="28"/>
                <w:vertAlign w:val="subscript"/>
              </w:rPr>
              <w:t>перс</w:t>
            </w:r>
            <w:r>
              <w:rPr>
                <w:sz w:val="28"/>
                <w:szCs w:val="28"/>
              </w:rPr>
              <w:t>, см</w:t>
            </w:r>
            <w:r>
              <w:rPr>
                <w:sz w:val="28"/>
                <w:szCs w:val="28"/>
                <w:vertAlign w:val="superscript"/>
              </w:rPr>
              <w:t>-2</w:t>
            </w:r>
            <w:r>
              <w:rPr>
                <w:sz w:val="28"/>
                <w:szCs w:val="28"/>
              </w:rPr>
              <w:sym w:font="Symbol" w:char="F0D7"/>
            </w:r>
            <w:r>
              <w:rPr>
                <w:sz w:val="28"/>
                <w:szCs w:val="28"/>
              </w:rPr>
              <w:t xml:space="preserve"> с</w:t>
            </w:r>
            <w:r>
              <w:rPr>
                <w:sz w:val="28"/>
                <w:szCs w:val="28"/>
                <w:vertAlign w:val="superscript"/>
              </w:rPr>
              <w:t>-1</w:t>
            </w:r>
          </w:p>
        </w:tc>
      </w:tr>
      <w:tr w:rsidR="00131178" w:rsidTr="00131178">
        <w:tc>
          <w:tcPr>
            <w:tcW w:w="1983" w:type="dxa"/>
            <w:vMerge/>
            <w:tcBorders>
              <w:top w:val="single" w:sz="4" w:space="0" w:color="auto"/>
              <w:left w:val="single" w:sz="4" w:space="0" w:color="auto"/>
              <w:bottom w:val="single" w:sz="4" w:space="0" w:color="auto"/>
              <w:right w:val="single" w:sz="4" w:space="0" w:color="auto"/>
            </w:tcBorders>
            <w:vAlign w:val="center"/>
            <w:hideMark/>
          </w:tcPr>
          <w:p w:rsidR="00131178" w:rsidRDefault="00131178">
            <w:pPr>
              <w:rPr>
                <w:sz w:val="28"/>
                <w:szCs w:val="28"/>
              </w:rPr>
            </w:pPr>
          </w:p>
        </w:tc>
        <w:tc>
          <w:tcPr>
            <w:tcW w:w="188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ИЗО</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ПЗ</w:t>
            </w:r>
          </w:p>
        </w:tc>
        <w:tc>
          <w:tcPr>
            <w:tcW w:w="205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ИЗО</w:t>
            </w:r>
          </w:p>
        </w:tc>
        <w:tc>
          <w:tcPr>
            <w:tcW w:w="182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ПЗ</w:t>
            </w:r>
          </w:p>
        </w:tc>
      </w:tr>
      <w:tr w:rsidR="00131178" w:rsidTr="00131178">
        <w:tc>
          <w:tcPr>
            <w:tcW w:w="198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0,07</w:t>
            </w:r>
          </w:p>
        </w:tc>
        <w:tc>
          <w:tcPr>
            <w:tcW w:w="188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0,08</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0,45</w:t>
            </w:r>
          </w:p>
        </w:tc>
        <w:tc>
          <w:tcPr>
            <w:tcW w:w="205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3100</w:t>
            </w:r>
          </w:p>
        </w:tc>
        <w:tc>
          <w:tcPr>
            <w:tcW w:w="182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540</w:t>
            </w:r>
          </w:p>
        </w:tc>
      </w:tr>
      <w:tr w:rsidR="00131178" w:rsidTr="00131178">
        <w:tc>
          <w:tcPr>
            <w:tcW w:w="198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1,00</w:t>
            </w:r>
          </w:p>
        </w:tc>
        <w:tc>
          <w:tcPr>
            <w:tcW w:w="188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0,75</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3,0</w:t>
            </w:r>
          </w:p>
        </w:tc>
        <w:tc>
          <w:tcPr>
            <w:tcW w:w="205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330</w:t>
            </w:r>
          </w:p>
        </w:tc>
        <w:tc>
          <w:tcPr>
            <w:tcW w:w="182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80</w:t>
            </w:r>
          </w:p>
        </w:tc>
      </w:tr>
      <w:tr w:rsidR="00131178" w:rsidTr="00131178">
        <w:tc>
          <w:tcPr>
            <w:tcW w:w="198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1,50</w:t>
            </w:r>
          </w:p>
        </w:tc>
        <w:tc>
          <w:tcPr>
            <w:tcW w:w="188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1,9</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5,2</w:t>
            </w:r>
          </w:p>
        </w:tc>
        <w:tc>
          <w:tcPr>
            <w:tcW w:w="205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130</w:t>
            </w:r>
          </w:p>
        </w:tc>
        <w:tc>
          <w:tcPr>
            <w:tcW w:w="182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50</w:t>
            </w:r>
          </w:p>
        </w:tc>
      </w:tr>
      <w:tr w:rsidR="00131178" w:rsidTr="00131178">
        <w:tc>
          <w:tcPr>
            <w:tcW w:w="198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2,00</w:t>
            </w:r>
          </w:p>
        </w:tc>
        <w:tc>
          <w:tcPr>
            <w:tcW w:w="188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2,2</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4,8</w:t>
            </w:r>
          </w:p>
        </w:tc>
        <w:tc>
          <w:tcPr>
            <w:tcW w:w="205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110</w:t>
            </w:r>
          </w:p>
        </w:tc>
        <w:tc>
          <w:tcPr>
            <w:tcW w:w="182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50</w:t>
            </w:r>
          </w:p>
        </w:tc>
      </w:tr>
    </w:tbl>
    <w:p w:rsidR="00131178" w:rsidRDefault="00131178" w:rsidP="00131178">
      <w:pPr>
        <w:ind w:firstLine="709"/>
        <w:rPr>
          <w:sz w:val="28"/>
          <w:szCs w:val="28"/>
          <w:lang w:val="kk-KZ"/>
        </w:rPr>
      </w:pPr>
      <w:r>
        <w:br w:type="page"/>
      </w:r>
      <w:r>
        <w:rPr>
          <w:lang w:val="kk-KZ"/>
        </w:rPr>
        <w:lastRenderedPageBreak/>
        <w:t>Кесте</w:t>
      </w:r>
      <w:r>
        <w:rPr>
          <w:sz w:val="28"/>
          <w:szCs w:val="28"/>
        </w:rPr>
        <w:t xml:space="preserve"> 5.3</w:t>
      </w:r>
      <w:r>
        <w:rPr>
          <w:sz w:val="28"/>
          <w:szCs w:val="28"/>
          <w:lang w:val="kk-KZ"/>
        </w:rPr>
        <w:t xml:space="preserve"> жалғасы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3"/>
        <w:gridCol w:w="1882"/>
        <w:gridCol w:w="1895"/>
        <w:gridCol w:w="2052"/>
        <w:gridCol w:w="1827"/>
      </w:tblGrid>
      <w:tr w:rsidR="00131178" w:rsidTr="00131178">
        <w:tc>
          <w:tcPr>
            <w:tcW w:w="198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4,00</w:t>
            </w:r>
          </w:p>
        </w:tc>
        <w:tc>
          <w:tcPr>
            <w:tcW w:w="188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2,6</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3,3</w:t>
            </w:r>
          </w:p>
        </w:tc>
        <w:tc>
          <w:tcPr>
            <w:tcW w:w="205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95</w:t>
            </w:r>
          </w:p>
        </w:tc>
        <w:tc>
          <w:tcPr>
            <w:tcW w:w="182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75</w:t>
            </w:r>
          </w:p>
        </w:tc>
      </w:tr>
      <w:tr w:rsidR="00131178" w:rsidTr="00131178">
        <w:tc>
          <w:tcPr>
            <w:tcW w:w="198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7,00</w:t>
            </w:r>
          </w:p>
        </w:tc>
        <w:tc>
          <w:tcPr>
            <w:tcW w:w="188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2,9</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3,1</w:t>
            </w:r>
          </w:p>
        </w:tc>
        <w:tc>
          <w:tcPr>
            <w:tcW w:w="205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85</w:t>
            </w:r>
          </w:p>
        </w:tc>
        <w:tc>
          <w:tcPr>
            <w:tcW w:w="182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80</w:t>
            </w:r>
          </w:p>
        </w:tc>
      </w:tr>
      <w:tr w:rsidR="00131178" w:rsidTr="00131178">
        <w:tc>
          <w:tcPr>
            <w:tcW w:w="198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10,0</w:t>
            </w:r>
          </w:p>
        </w:tc>
        <w:tc>
          <w:tcPr>
            <w:tcW w:w="188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3,0</w:t>
            </w:r>
          </w:p>
        </w:tc>
        <w:tc>
          <w:tcPr>
            <w:tcW w:w="189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3,0</w:t>
            </w:r>
          </w:p>
        </w:tc>
        <w:tc>
          <w:tcPr>
            <w:tcW w:w="205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80</w:t>
            </w:r>
          </w:p>
        </w:tc>
        <w:tc>
          <w:tcPr>
            <w:tcW w:w="182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80</w:t>
            </w:r>
          </w:p>
        </w:tc>
      </w:tr>
    </w:tbl>
    <w:p w:rsidR="00131178" w:rsidRDefault="00131178" w:rsidP="00131178">
      <w:pPr>
        <w:ind w:firstLine="709"/>
        <w:jc w:val="both"/>
        <w:rPr>
          <w:sz w:val="28"/>
        </w:rPr>
      </w:pPr>
    </w:p>
    <w:p w:rsidR="00131178" w:rsidRDefault="00131178" w:rsidP="00131178">
      <w:pPr>
        <w:ind w:firstLine="709"/>
        <w:jc w:val="both"/>
        <w:rPr>
          <w:sz w:val="28"/>
        </w:rPr>
      </w:pPr>
      <w:r>
        <w:rPr>
          <w:sz w:val="28"/>
          <w:lang w:val="kk-KZ"/>
        </w:rPr>
        <w:t xml:space="preserve">Кесте 5.4 - қызметкерлер терісінің сәулелену кезінде баламалы дозасы мен орташа рұқсат етілген бета-бөлшектің ағынының тығыздығы көрсетілген </w:t>
      </w:r>
    </w:p>
    <w:p w:rsidR="00131178" w:rsidRDefault="00131178" w:rsidP="00131178">
      <w:pPr>
        <w:ind w:firstLine="709"/>
        <w:jc w:val="both"/>
        <w:rPr>
          <w:sz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4"/>
        <w:gridCol w:w="3525"/>
        <w:gridCol w:w="3918"/>
      </w:tblGrid>
      <w:tr w:rsidR="00131178" w:rsidTr="00131178">
        <w:trPr>
          <w:trHeight w:val="622"/>
        </w:trPr>
        <w:tc>
          <w:tcPr>
            <w:tcW w:w="17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 xml:space="preserve">Электрондар </w:t>
            </w:r>
            <w:r>
              <w:rPr>
                <w:sz w:val="28"/>
                <w:szCs w:val="28"/>
              </w:rPr>
              <w:t>Энергия</w:t>
            </w:r>
            <w:r>
              <w:rPr>
                <w:sz w:val="28"/>
                <w:szCs w:val="28"/>
                <w:lang w:val="kk-KZ"/>
              </w:rPr>
              <w:t>сы</w:t>
            </w:r>
            <w:r>
              <w:rPr>
                <w:sz w:val="28"/>
                <w:szCs w:val="28"/>
              </w:rPr>
              <w:t xml:space="preserve"> , МэВ</w:t>
            </w:r>
          </w:p>
        </w:tc>
        <w:tc>
          <w:tcPr>
            <w:tcW w:w="371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lang w:val="kk-KZ"/>
              </w:rPr>
              <w:t>Теріде баламалы дозада флюенс бірлігі</w:t>
            </w:r>
            <w:r>
              <w:rPr>
                <w:sz w:val="28"/>
                <w:szCs w:val="28"/>
              </w:rPr>
              <w:t>, 10</w:t>
            </w:r>
            <w:r>
              <w:rPr>
                <w:sz w:val="28"/>
                <w:szCs w:val="28"/>
                <w:vertAlign w:val="superscript"/>
              </w:rPr>
              <w:t>-10</w:t>
            </w:r>
            <w:r>
              <w:rPr>
                <w:sz w:val="28"/>
                <w:szCs w:val="28"/>
              </w:rPr>
              <w:t xml:space="preserve"> Зв </w:t>
            </w:r>
            <w:r>
              <w:rPr>
                <w:sz w:val="28"/>
                <w:szCs w:val="28"/>
              </w:rPr>
              <w:sym w:font="Symbol" w:char="F0D7"/>
            </w:r>
            <w:r>
              <w:rPr>
                <w:sz w:val="28"/>
                <w:szCs w:val="28"/>
              </w:rPr>
              <w:t xml:space="preserve"> см</w:t>
            </w:r>
            <w:r>
              <w:rPr>
                <w:sz w:val="28"/>
                <w:szCs w:val="28"/>
                <w:vertAlign w:val="superscript"/>
              </w:rPr>
              <w:t>2</w:t>
            </w:r>
          </w:p>
        </w:tc>
        <w:tc>
          <w:tcPr>
            <w:tcW w:w="412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lang w:val="kk-KZ"/>
              </w:rPr>
              <w:t xml:space="preserve">Рұқсат етілген жартылдық ағын тығыздығы </w:t>
            </w:r>
            <w:r>
              <w:rPr>
                <w:sz w:val="28"/>
                <w:szCs w:val="28"/>
              </w:rPr>
              <w:t>ДПП</w:t>
            </w:r>
            <w:r>
              <w:rPr>
                <w:sz w:val="28"/>
                <w:szCs w:val="28"/>
                <w:vertAlign w:val="subscript"/>
              </w:rPr>
              <w:t>перс</w:t>
            </w:r>
            <w:r>
              <w:rPr>
                <w:sz w:val="28"/>
                <w:szCs w:val="28"/>
              </w:rPr>
              <w:t>, см</w:t>
            </w:r>
            <w:r>
              <w:rPr>
                <w:sz w:val="28"/>
                <w:szCs w:val="28"/>
                <w:vertAlign w:val="superscript"/>
              </w:rPr>
              <w:t>-2</w:t>
            </w:r>
            <w:r>
              <w:rPr>
                <w:sz w:val="28"/>
                <w:szCs w:val="28"/>
              </w:rPr>
              <w:sym w:font="Symbol" w:char="F0D7"/>
            </w:r>
            <w:r>
              <w:rPr>
                <w:sz w:val="28"/>
                <w:szCs w:val="28"/>
              </w:rPr>
              <w:t xml:space="preserve"> с</w:t>
            </w:r>
            <w:r>
              <w:rPr>
                <w:sz w:val="28"/>
                <w:szCs w:val="28"/>
                <w:vertAlign w:val="superscript"/>
              </w:rPr>
              <w:t>-1</w:t>
            </w:r>
          </w:p>
        </w:tc>
      </w:tr>
      <w:tr w:rsidR="00131178" w:rsidTr="00131178">
        <w:tc>
          <w:tcPr>
            <w:tcW w:w="17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0,05</w:t>
            </w:r>
          </w:p>
        </w:tc>
        <w:tc>
          <w:tcPr>
            <w:tcW w:w="371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w:t>
            </w:r>
          </w:p>
        </w:tc>
        <w:tc>
          <w:tcPr>
            <w:tcW w:w="412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820</w:t>
            </w:r>
          </w:p>
        </w:tc>
      </w:tr>
      <w:tr w:rsidR="00131178" w:rsidTr="00131178">
        <w:tc>
          <w:tcPr>
            <w:tcW w:w="17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0,07</w:t>
            </w:r>
          </w:p>
        </w:tc>
        <w:tc>
          <w:tcPr>
            <w:tcW w:w="371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1,8</w:t>
            </w:r>
          </w:p>
        </w:tc>
        <w:tc>
          <w:tcPr>
            <w:tcW w:w="412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450</w:t>
            </w:r>
          </w:p>
        </w:tc>
      </w:tr>
      <w:tr w:rsidR="00131178" w:rsidTr="00131178">
        <w:tc>
          <w:tcPr>
            <w:tcW w:w="17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0,10</w:t>
            </w:r>
          </w:p>
        </w:tc>
        <w:tc>
          <w:tcPr>
            <w:tcW w:w="371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2,6</w:t>
            </w:r>
          </w:p>
        </w:tc>
        <w:tc>
          <w:tcPr>
            <w:tcW w:w="412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310</w:t>
            </w:r>
          </w:p>
        </w:tc>
      </w:tr>
      <w:tr w:rsidR="00131178" w:rsidTr="00131178">
        <w:tc>
          <w:tcPr>
            <w:tcW w:w="17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0,15</w:t>
            </w:r>
          </w:p>
        </w:tc>
        <w:tc>
          <w:tcPr>
            <w:tcW w:w="371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3,4</w:t>
            </w:r>
          </w:p>
        </w:tc>
        <w:tc>
          <w:tcPr>
            <w:tcW w:w="412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240</w:t>
            </w:r>
          </w:p>
        </w:tc>
      </w:tr>
      <w:tr w:rsidR="00131178" w:rsidTr="00131178">
        <w:tc>
          <w:tcPr>
            <w:tcW w:w="17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0,20</w:t>
            </w:r>
          </w:p>
        </w:tc>
        <w:tc>
          <w:tcPr>
            <w:tcW w:w="371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3,8</w:t>
            </w:r>
          </w:p>
        </w:tc>
        <w:tc>
          <w:tcPr>
            <w:tcW w:w="412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215</w:t>
            </w:r>
          </w:p>
        </w:tc>
      </w:tr>
      <w:tr w:rsidR="00131178" w:rsidTr="00131178">
        <w:tc>
          <w:tcPr>
            <w:tcW w:w="17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0,30</w:t>
            </w:r>
          </w:p>
        </w:tc>
        <w:tc>
          <w:tcPr>
            <w:tcW w:w="371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4,3</w:t>
            </w:r>
          </w:p>
        </w:tc>
        <w:tc>
          <w:tcPr>
            <w:tcW w:w="412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190</w:t>
            </w:r>
          </w:p>
        </w:tc>
      </w:tr>
      <w:tr w:rsidR="00131178" w:rsidTr="00131178">
        <w:tc>
          <w:tcPr>
            <w:tcW w:w="17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0,40</w:t>
            </w:r>
          </w:p>
        </w:tc>
        <w:tc>
          <w:tcPr>
            <w:tcW w:w="371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4,5</w:t>
            </w:r>
          </w:p>
        </w:tc>
        <w:tc>
          <w:tcPr>
            <w:tcW w:w="412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180</w:t>
            </w:r>
          </w:p>
        </w:tc>
      </w:tr>
      <w:tr w:rsidR="00131178" w:rsidTr="00131178">
        <w:tc>
          <w:tcPr>
            <w:tcW w:w="17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0,50</w:t>
            </w:r>
          </w:p>
        </w:tc>
        <w:tc>
          <w:tcPr>
            <w:tcW w:w="371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4,6</w:t>
            </w:r>
          </w:p>
        </w:tc>
        <w:tc>
          <w:tcPr>
            <w:tcW w:w="412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180</w:t>
            </w:r>
          </w:p>
        </w:tc>
      </w:tr>
      <w:tr w:rsidR="00131178" w:rsidTr="00131178">
        <w:tc>
          <w:tcPr>
            <w:tcW w:w="17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0,70</w:t>
            </w:r>
          </w:p>
        </w:tc>
        <w:tc>
          <w:tcPr>
            <w:tcW w:w="371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4,8</w:t>
            </w:r>
          </w:p>
        </w:tc>
        <w:tc>
          <w:tcPr>
            <w:tcW w:w="412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170</w:t>
            </w:r>
          </w:p>
        </w:tc>
      </w:tr>
      <w:tr w:rsidR="00131178" w:rsidTr="00131178">
        <w:tc>
          <w:tcPr>
            <w:tcW w:w="17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1,00</w:t>
            </w:r>
          </w:p>
        </w:tc>
        <w:tc>
          <w:tcPr>
            <w:tcW w:w="371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5,0</w:t>
            </w:r>
          </w:p>
        </w:tc>
        <w:tc>
          <w:tcPr>
            <w:tcW w:w="412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165</w:t>
            </w:r>
          </w:p>
        </w:tc>
      </w:tr>
      <w:tr w:rsidR="00131178" w:rsidTr="00131178">
        <w:tc>
          <w:tcPr>
            <w:tcW w:w="17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1,50</w:t>
            </w:r>
          </w:p>
        </w:tc>
        <w:tc>
          <w:tcPr>
            <w:tcW w:w="371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5,2</w:t>
            </w:r>
          </w:p>
        </w:tc>
        <w:tc>
          <w:tcPr>
            <w:tcW w:w="412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160</w:t>
            </w:r>
          </w:p>
        </w:tc>
      </w:tr>
      <w:tr w:rsidR="00131178" w:rsidTr="00131178">
        <w:tc>
          <w:tcPr>
            <w:tcW w:w="17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2,00</w:t>
            </w:r>
          </w:p>
        </w:tc>
        <w:tc>
          <w:tcPr>
            <w:tcW w:w="371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5,3</w:t>
            </w:r>
          </w:p>
        </w:tc>
        <w:tc>
          <w:tcPr>
            <w:tcW w:w="412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155</w:t>
            </w:r>
          </w:p>
        </w:tc>
      </w:tr>
    </w:tbl>
    <w:p w:rsidR="00131178" w:rsidRDefault="00131178" w:rsidP="00131178">
      <w:pPr>
        <w:ind w:firstLine="709"/>
        <w:jc w:val="both"/>
        <w:rPr>
          <w:sz w:val="28"/>
        </w:rPr>
      </w:pPr>
    </w:p>
    <w:p w:rsidR="00131178" w:rsidRDefault="00131178" w:rsidP="00131178">
      <w:pPr>
        <w:ind w:firstLine="709"/>
        <w:jc w:val="both"/>
        <w:rPr>
          <w:sz w:val="28"/>
          <w:lang w:val="kk-KZ"/>
        </w:rPr>
      </w:pPr>
      <w:r>
        <w:rPr>
          <w:sz w:val="28"/>
          <w:lang w:val="kk-KZ"/>
        </w:rPr>
        <w:t>Кесте 5.5 – қызметкерлердің барлық денесіне сәулелену кезінде баламалы дозасы мен орташа рұқсат етілген моноэнергетикалық фотон ағынының тығыздығы көрсетілген</w:t>
      </w: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4"/>
        <w:gridCol w:w="1584"/>
        <w:gridCol w:w="1537"/>
        <w:gridCol w:w="1350"/>
        <w:gridCol w:w="1628"/>
        <w:gridCol w:w="1702"/>
      </w:tblGrid>
      <w:tr w:rsidR="00131178" w:rsidTr="00131178">
        <w:tc>
          <w:tcPr>
            <w:tcW w:w="1843" w:type="dxa"/>
            <w:vMerge w:val="restart"/>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 xml:space="preserve">Электрондар </w:t>
            </w:r>
            <w:r>
              <w:rPr>
                <w:sz w:val="28"/>
                <w:szCs w:val="28"/>
              </w:rPr>
              <w:t>Энергия</w:t>
            </w:r>
            <w:r>
              <w:rPr>
                <w:sz w:val="28"/>
                <w:szCs w:val="28"/>
                <w:lang w:val="kk-KZ"/>
              </w:rPr>
              <w:t>сы</w:t>
            </w:r>
            <w:r>
              <w:rPr>
                <w:sz w:val="28"/>
                <w:szCs w:val="28"/>
              </w:rPr>
              <w:t>, МэВ</w:t>
            </w:r>
          </w:p>
        </w:tc>
        <w:tc>
          <w:tcPr>
            <w:tcW w:w="3119" w:type="dxa"/>
            <w:gridSpan w:val="2"/>
            <w:tcBorders>
              <w:top w:val="single" w:sz="4" w:space="0" w:color="auto"/>
              <w:left w:val="single" w:sz="4" w:space="0" w:color="auto"/>
              <w:bottom w:val="single" w:sz="4" w:space="0" w:color="auto"/>
              <w:right w:val="single" w:sz="4" w:space="0" w:color="auto"/>
            </w:tcBorders>
            <w:hideMark/>
          </w:tcPr>
          <w:p w:rsidR="00131178" w:rsidRDefault="00131178">
            <w:pPr>
              <w:tabs>
                <w:tab w:val="left" w:pos="3219"/>
              </w:tabs>
              <w:jc w:val="center"/>
              <w:rPr>
                <w:sz w:val="28"/>
                <w:szCs w:val="28"/>
                <w:vertAlign w:val="superscript"/>
              </w:rPr>
            </w:pPr>
            <w:r>
              <w:rPr>
                <w:sz w:val="28"/>
                <w:szCs w:val="28"/>
                <w:lang w:val="kk-KZ"/>
              </w:rPr>
              <w:t>Барлық денеде баламалы дозада флюенс бірлігі</w:t>
            </w:r>
            <w:r>
              <w:rPr>
                <w:sz w:val="28"/>
                <w:szCs w:val="28"/>
              </w:rPr>
              <w:t>, 10</w:t>
            </w:r>
            <w:r>
              <w:rPr>
                <w:sz w:val="28"/>
                <w:szCs w:val="28"/>
                <w:vertAlign w:val="superscript"/>
              </w:rPr>
              <w:t>-10</w:t>
            </w:r>
            <w:r>
              <w:rPr>
                <w:sz w:val="28"/>
                <w:szCs w:val="28"/>
              </w:rPr>
              <w:t xml:space="preserve"> Зв </w:t>
            </w:r>
            <w:r>
              <w:rPr>
                <w:sz w:val="28"/>
                <w:szCs w:val="28"/>
              </w:rPr>
              <w:sym w:font="Symbol" w:char="F0D7"/>
            </w:r>
            <w:r>
              <w:rPr>
                <w:sz w:val="28"/>
                <w:szCs w:val="28"/>
              </w:rPr>
              <w:t xml:space="preserve"> см</w:t>
            </w:r>
            <w:r>
              <w:rPr>
                <w:sz w:val="28"/>
                <w:szCs w:val="28"/>
                <w:vertAlign w:val="superscript"/>
              </w:rPr>
              <w:t>2</w:t>
            </w:r>
          </w:p>
        </w:tc>
        <w:tc>
          <w:tcPr>
            <w:tcW w:w="2976" w:type="dxa"/>
            <w:gridSpan w:val="2"/>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lang w:val="kk-KZ"/>
              </w:rPr>
              <w:t xml:space="preserve">Рұқсат етілген жартылдық ағын тығыздығы </w:t>
            </w:r>
            <w:r>
              <w:rPr>
                <w:sz w:val="28"/>
                <w:szCs w:val="28"/>
              </w:rPr>
              <w:t>ДПП</w:t>
            </w:r>
            <w:r>
              <w:rPr>
                <w:sz w:val="28"/>
                <w:szCs w:val="28"/>
                <w:vertAlign w:val="subscript"/>
              </w:rPr>
              <w:t>перс</w:t>
            </w:r>
            <w:r>
              <w:rPr>
                <w:sz w:val="28"/>
                <w:szCs w:val="28"/>
              </w:rPr>
              <w:t>, см</w:t>
            </w:r>
            <w:r>
              <w:rPr>
                <w:sz w:val="28"/>
                <w:szCs w:val="28"/>
                <w:vertAlign w:val="superscript"/>
              </w:rPr>
              <w:t>-2</w:t>
            </w:r>
            <w:r>
              <w:rPr>
                <w:sz w:val="28"/>
                <w:szCs w:val="28"/>
              </w:rPr>
              <w:sym w:font="Symbol" w:char="F0D7"/>
            </w:r>
            <w:r>
              <w:rPr>
                <w:sz w:val="28"/>
                <w:szCs w:val="28"/>
              </w:rPr>
              <w:t xml:space="preserve"> с</w:t>
            </w:r>
            <w:r>
              <w:rPr>
                <w:sz w:val="28"/>
                <w:szCs w:val="28"/>
                <w:vertAlign w:val="superscript"/>
              </w:rPr>
              <w:t>-1</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lang w:val="kk-KZ"/>
              </w:rPr>
              <w:t xml:space="preserve">Ауада керма </w:t>
            </w:r>
            <w:r>
              <w:rPr>
                <w:sz w:val="28"/>
                <w:szCs w:val="28"/>
              </w:rPr>
              <w:t>флюенсе10</w:t>
            </w:r>
            <w:r>
              <w:rPr>
                <w:sz w:val="28"/>
                <w:szCs w:val="28"/>
                <w:vertAlign w:val="superscript"/>
              </w:rPr>
              <w:t>-12</w:t>
            </w:r>
            <w:r>
              <w:rPr>
                <w:sz w:val="28"/>
                <w:szCs w:val="28"/>
              </w:rPr>
              <w:t xml:space="preserve"> Гр</w:t>
            </w:r>
            <w:r>
              <w:rPr>
                <w:sz w:val="28"/>
                <w:szCs w:val="28"/>
              </w:rPr>
              <w:sym w:font="Symbol" w:char="F0D7"/>
            </w:r>
            <w:r>
              <w:rPr>
                <w:sz w:val="28"/>
                <w:szCs w:val="28"/>
              </w:rPr>
              <w:t>см</w:t>
            </w:r>
            <w:r>
              <w:rPr>
                <w:sz w:val="28"/>
                <w:szCs w:val="28"/>
                <w:vertAlign w:val="superscript"/>
              </w:rPr>
              <w:t>2</w:t>
            </w:r>
            <w:r>
              <w:rPr>
                <w:sz w:val="28"/>
                <w:szCs w:val="28"/>
                <w:vertAlign w:val="superscript"/>
                <w:lang w:val="kk-KZ"/>
              </w:rPr>
              <w:t xml:space="preserve"> </w:t>
            </w:r>
            <w:r>
              <w:rPr>
                <w:sz w:val="28"/>
                <w:szCs w:val="28"/>
                <w:lang w:val="kk-KZ"/>
              </w:rPr>
              <w:t xml:space="preserve">бірлігінде </w:t>
            </w:r>
          </w:p>
        </w:tc>
      </w:tr>
      <w:tr w:rsidR="00131178" w:rsidTr="00131178">
        <w:tc>
          <w:tcPr>
            <w:tcW w:w="1843" w:type="dxa"/>
            <w:vMerge/>
            <w:tcBorders>
              <w:top w:val="single" w:sz="4" w:space="0" w:color="auto"/>
              <w:left w:val="single" w:sz="4" w:space="0" w:color="auto"/>
              <w:bottom w:val="single" w:sz="4" w:space="0" w:color="auto"/>
              <w:right w:val="single" w:sz="4" w:space="0" w:color="auto"/>
            </w:tcBorders>
            <w:vAlign w:val="center"/>
            <w:hideMark/>
          </w:tcPr>
          <w:p w:rsidR="00131178" w:rsidRDefault="00131178">
            <w:pPr>
              <w:rPr>
                <w:sz w:val="28"/>
                <w:szCs w:val="28"/>
              </w:rPr>
            </w:pP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vertAlign w:val="superscript"/>
              </w:rPr>
            </w:pPr>
            <w:r>
              <w:rPr>
                <w:sz w:val="28"/>
                <w:szCs w:val="28"/>
              </w:rPr>
              <w:t>ИЗО</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vertAlign w:val="superscript"/>
              </w:rPr>
            </w:pPr>
            <w:r>
              <w:rPr>
                <w:sz w:val="28"/>
                <w:szCs w:val="28"/>
              </w:rPr>
              <w:t>ПЗ</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vertAlign w:val="superscript"/>
              </w:rPr>
            </w:pPr>
            <w:r>
              <w:rPr>
                <w:sz w:val="28"/>
                <w:szCs w:val="28"/>
              </w:rPr>
              <w:t>ИЗО</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vertAlign w:val="superscript"/>
              </w:rPr>
            </w:pPr>
            <w:r>
              <w:rPr>
                <w:sz w:val="28"/>
                <w:szCs w:val="28"/>
              </w:rPr>
              <w:t>ПЗ</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131178" w:rsidRDefault="00131178">
            <w:pPr>
              <w:rPr>
                <w:sz w:val="28"/>
                <w:szCs w:val="28"/>
              </w:rPr>
            </w:pP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1,0-2</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0,0201</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0,0485</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1,63+05</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6,77+04</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7,43</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1,5-2</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0,0384</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0,125</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8,73+04</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2,62+04</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3,12</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2,0-2</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0,0608</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0,205</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5,41+04</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1,62+04</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1,68</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3,0-2</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0,103</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0,300</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3,24+04</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1,08+04</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0,721</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4,0-2</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0,140</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0,338</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2,31+04</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9,65+03</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0,429</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5,0-2</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0,165</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0,357</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1,99+04</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9,12+03</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0,323</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6,0-2</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0,186</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0,378</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1,77+04</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8,63+03</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0,289</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8,0-2</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0,230</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0,440</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1,42+04</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7,44+03</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0,307</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1,0-1</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0,278</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0,517</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1,18+04</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6,33+03</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0,371</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1,5-1</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0,419</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0,752</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7,79+04</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4,33+03</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0,599</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2,0-1</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0,581</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1,00</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5,61+03</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3,28+03</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0,856</w:t>
            </w:r>
          </w:p>
        </w:tc>
      </w:tr>
    </w:tbl>
    <w:p w:rsidR="00131178" w:rsidRDefault="00131178" w:rsidP="00131178">
      <w:pPr>
        <w:ind w:firstLine="709"/>
        <w:rPr>
          <w:lang w:val="kk-KZ"/>
        </w:rPr>
      </w:pPr>
      <w:r>
        <w:rPr>
          <w:lang w:val="kk-KZ"/>
        </w:rPr>
        <w:t>Кесте -</w:t>
      </w:r>
      <w:r>
        <w:rPr>
          <w:sz w:val="28"/>
          <w:szCs w:val="28"/>
        </w:rPr>
        <w:t xml:space="preserve"> 5.5</w:t>
      </w:r>
      <w:r>
        <w:rPr>
          <w:sz w:val="28"/>
          <w:szCs w:val="28"/>
          <w:lang w:val="kk-KZ"/>
        </w:rPr>
        <w:t xml:space="preserve"> жалғасы</w:t>
      </w: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4"/>
        <w:gridCol w:w="1584"/>
        <w:gridCol w:w="1537"/>
        <w:gridCol w:w="1350"/>
        <w:gridCol w:w="1628"/>
        <w:gridCol w:w="1702"/>
      </w:tblGrid>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lastRenderedPageBreak/>
              <w:t>3,0-1</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0,916</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1,51</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3,54+03</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2,17+03</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1,38</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4,0-1</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1,26</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2,00</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2,59+03</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1,63+03</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1,89</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5,0-1</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1,61</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2,47</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2,02+03</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1,32+03</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2,38</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6,0-1</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1,94</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2,91</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1,69+03</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1,12+03</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2,84</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8,0-1</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2,59</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3,73</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1,26+03</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8,73+02</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3,69</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3,21</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4,48</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1,01+03</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7,33+02</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4,47</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5,84</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7,49</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5,63+02</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4,38+02</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7,55</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4,0</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9,97</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12,0</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3,28+02</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2,73+02</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12,1</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6,0</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13,6</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16,0</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2,38+02</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2,05+02</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16,1</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8,0</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17,3</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19,9</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1,89+02</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1,64+02</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20,1</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10,0</w:t>
            </w:r>
          </w:p>
        </w:tc>
        <w:tc>
          <w:tcPr>
            <w:tcW w:w="158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20,8</w:t>
            </w:r>
          </w:p>
        </w:tc>
        <w:tc>
          <w:tcPr>
            <w:tcW w:w="1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23,8</w:t>
            </w:r>
          </w:p>
        </w:tc>
        <w:tc>
          <w:tcPr>
            <w:tcW w:w="1349"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1,56+02</w:t>
            </w:r>
          </w:p>
        </w:tc>
        <w:tc>
          <w:tcPr>
            <w:tcW w:w="1627"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1,38+02</w:t>
            </w:r>
          </w:p>
        </w:tc>
        <w:tc>
          <w:tcPr>
            <w:tcW w:w="1701"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24,0</w:t>
            </w:r>
          </w:p>
        </w:tc>
      </w:tr>
    </w:tbl>
    <w:p w:rsidR="00131178" w:rsidRDefault="00131178" w:rsidP="00131178">
      <w:pPr>
        <w:ind w:firstLine="709"/>
        <w:jc w:val="both"/>
        <w:rPr>
          <w:sz w:val="28"/>
          <w:szCs w:val="28"/>
          <w:vertAlign w:val="superscript"/>
        </w:rPr>
      </w:pPr>
    </w:p>
    <w:p w:rsidR="00131178" w:rsidRDefault="00131178" w:rsidP="00131178">
      <w:pPr>
        <w:ind w:firstLine="709"/>
        <w:jc w:val="both"/>
        <w:rPr>
          <w:sz w:val="28"/>
        </w:rPr>
      </w:pPr>
      <w:r>
        <w:rPr>
          <w:sz w:val="28"/>
          <w:lang w:val="kk-KZ"/>
        </w:rPr>
        <w:t>Кесте 5.6 – қызметкерлердің терісінің сәулелену кезінде баламалы дозасы мен орташа рұқсат етілген моноэнергетикалық фотон ағынының тығыздығы көрсетілген</w:t>
      </w:r>
    </w:p>
    <w:p w:rsidR="00131178" w:rsidRDefault="00131178" w:rsidP="00131178">
      <w:pPr>
        <w:ind w:firstLine="709"/>
        <w:jc w:val="both"/>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5"/>
        <w:gridCol w:w="1527"/>
        <w:gridCol w:w="1792"/>
        <w:gridCol w:w="1735"/>
        <w:gridCol w:w="2276"/>
      </w:tblGrid>
      <w:tr w:rsidR="00131178" w:rsidTr="00131178">
        <w:tc>
          <w:tcPr>
            <w:tcW w:w="2088" w:type="dxa"/>
            <w:vMerge w:val="restart"/>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 xml:space="preserve">Электрондар </w:t>
            </w:r>
            <w:r>
              <w:rPr>
                <w:sz w:val="28"/>
                <w:szCs w:val="28"/>
              </w:rPr>
              <w:t>Энергия</w:t>
            </w:r>
            <w:r>
              <w:rPr>
                <w:sz w:val="28"/>
                <w:szCs w:val="28"/>
                <w:lang w:val="kk-KZ"/>
              </w:rPr>
              <w:t>сы</w:t>
            </w:r>
            <w:r>
              <w:rPr>
                <w:sz w:val="28"/>
                <w:szCs w:val="28"/>
              </w:rPr>
              <w:t xml:space="preserve"> , МэВ</w:t>
            </w:r>
          </w:p>
        </w:tc>
        <w:tc>
          <w:tcPr>
            <w:tcW w:w="3780" w:type="dxa"/>
            <w:gridSpan w:val="2"/>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lang w:val="kk-KZ"/>
              </w:rPr>
              <w:t>Теріде баламалы дозада флюенс бірлігі</w:t>
            </w:r>
            <w:r>
              <w:rPr>
                <w:sz w:val="28"/>
                <w:szCs w:val="28"/>
              </w:rPr>
              <w:t>, 10</w:t>
            </w:r>
            <w:r>
              <w:rPr>
                <w:sz w:val="28"/>
                <w:szCs w:val="28"/>
                <w:vertAlign w:val="superscript"/>
              </w:rPr>
              <w:t>-10</w:t>
            </w:r>
            <w:r>
              <w:rPr>
                <w:sz w:val="28"/>
                <w:szCs w:val="28"/>
              </w:rPr>
              <w:t xml:space="preserve"> Зв </w:t>
            </w:r>
            <w:r>
              <w:rPr>
                <w:sz w:val="28"/>
                <w:szCs w:val="28"/>
              </w:rPr>
              <w:sym w:font="Symbol" w:char="F0D7"/>
            </w:r>
            <w:r>
              <w:rPr>
                <w:sz w:val="28"/>
                <w:szCs w:val="28"/>
              </w:rPr>
              <w:t xml:space="preserve"> см</w:t>
            </w:r>
            <w:r>
              <w:rPr>
                <w:sz w:val="28"/>
                <w:szCs w:val="28"/>
                <w:vertAlign w:val="superscript"/>
              </w:rPr>
              <w:t>2</w:t>
            </w:r>
          </w:p>
        </w:tc>
        <w:tc>
          <w:tcPr>
            <w:tcW w:w="4500" w:type="dxa"/>
            <w:gridSpan w:val="2"/>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lang w:val="kk-KZ"/>
              </w:rPr>
              <w:t xml:space="preserve">Рұқсат етілген жартылдық ағын тығыздығы </w:t>
            </w:r>
            <w:r>
              <w:rPr>
                <w:sz w:val="28"/>
                <w:szCs w:val="28"/>
              </w:rPr>
              <w:t>ДПП</w:t>
            </w:r>
            <w:r>
              <w:rPr>
                <w:sz w:val="28"/>
                <w:szCs w:val="28"/>
                <w:vertAlign w:val="subscript"/>
              </w:rPr>
              <w:t>перс</w:t>
            </w:r>
            <w:r>
              <w:rPr>
                <w:sz w:val="28"/>
                <w:szCs w:val="28"/>
              </w:rPr>
              <w:t>, см</w:t>
            </w:r>
            <w:r>
              <w:rPr>
                <w:sz w:val="28"/>
                <w:szCs w:val="28"/>
                <w:vertAlign w:val="superscript"/>
              </w:rPr>
              <w:t>-2</w:t>
            </w:r>
            <w:r>
              <w:rPr>
                <w:sz w:val="28"/>
                <w:szCs w:val="28"/>
              </w:rPr>
              <w:sym w:font="Symbol" w:char="F0D7"/>
            </w:r>
            <w:r>
              <w:rPr>
                <w:sz w:val="28"/>
                <w:szCs w:val="28"/>
              </w:rPr>
              <w:t xml:space="preserve"> с</w:t>
            </w:r>
            <w:r>
              <w:rPr>
                <w:sz w:val="28"/>
                <w:szCs w:val="28"/>
                <w:vertAlign w:val="superscript"/>
              </w:rPr>
              <w:t>-1</w:t>
            </w:r>
          </w:p>
        </w:tc>
      </w:tr>
      <w:tr w:rsidR="00131178" w:rsidTr="00131178">
        <w:tc>
          <w:tcPr>
            <w:tcW w:w="0" w:type="auto"/>
            <w:vMerge/>
            <w:tcBorders>
              <w:top w:val="single" w:sz="4" w:space="0" w:color="auto"/>
              <w:left w:val="single" w:sz="4" w:space="0" w:color="auto"/>
              <w:bottom w:val="single" w:sz="4" w:space="0" w:color="auto"/>
              <w:right w:val="single" w:sz="4" w:space="0" w:color="auto"/>
            </w:tcBorders>
            <w:vAlign w:val="center"/>
            <w:hideMark/>
          </w:tcPr>
          <w:p w:rsidR="00131178" w:rsidRDefault="00131178">
            <w:pPr>
              <w:rPr>
                <w:sz w:val="28"/>
                <w:szCs w:val="28"/>
              </w:rPr>
            </w:pP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ИЗО</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ПЗ</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ИЗО</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ПЗ</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1,0-2</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6,17</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7,06</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1,31+04</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1,6+04</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2,0-2</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1,66</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1,76</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4,96+04</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4,63+04</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3,0-2</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0,822</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0,880</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1,00+05</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9,25+04</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5,0-2</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0,462</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0,494</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1,81+05</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1,63+05</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1,0-1</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0,549</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0,575</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1,50+05</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1,42+05</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1,5-1</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0,827</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0,851</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9,74+04</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9,74+04</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3,0-1</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1,79</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1,81</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4,53+04</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4,53+04</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4,0-1</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2,38</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2,38</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3,38+04</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3,38+04</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5,0-1</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2,93</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2,93</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2,80+04</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2,80+04</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6,0-1</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3,44</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3,44</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2,40+04</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2,40+04</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8,0-1</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4,39</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4,39</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1,88+04</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1,88+04</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5,23</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5,23</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1,55+04</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1,55+04</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8,61</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8,61</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9,57+03</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9,57+03</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4,0</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13,6</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13,6</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6,08+03</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6,08+03</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6,0</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17,9</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17,9</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4,57+03</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4,57+03</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8,0</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22,3</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22,3</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3,66+03</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3,66+03</w:t>
            </w:r>
          </w:p>
        </w:tc>
      </w:tr>
      <w:tr w:rsidR="00131178" w:rsidTr="00131178">
        <w:tc>
          <w:tcPr>
            <w:tcW w:w="2088"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10,0</w:t>
            </w:r>
          </w:p>
        </w:tc>
        <w:tc>
          <w:tcPr>
            <w:tcW w:w="17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26,4</w:t>
            </w:r>
          </w:p>
        </w:tc>
        <w:tc>
          <w:tcPr>
            <w:tcW w:w="20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26,4</w:t>
            </w:r>
          </w:p>
        </w:tc>
        <w:tc>
          <w:tcPr>
            <w:tcW w:w="190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3,13+03</w:t>
            </w:r>
          </w:p>
        </w:tc>
        <w:tc>
          <w:tcPr>
            <w:tcW w:w="2597"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3,13+03</w:t>
            </w:r>
          </w:p>
        </w:tc>
      </w:tr>
    </w:tbl>
    <w:p w:rsidR="00131178" w:rsidRDefault="00131178" w:rsidP="00131178">
      <w:pPr>
        <w:ind w:firstLine="709"/>
        <w:jc w:val="both"/>
        <w:rPr>
          <w:sz w:val="28"/>
          <w:szCs w:val="28"/>
        </w:rPr>
      </w:pPr>
    </w:p>
    <w:p w:rsidR="00131178" w:rsidRDefault="00131178" w:rsidP="00131178">
      <w:pPr>
        <w:ind w:firstLine="709"/>
        <w:jc w:val="both"/>
        <w:rPr>
          <w:sz w:val="28"/>
          <w:szCs w:val="28"/>
        </w:rPr>
      </w:pPr>
    </w:p>
    <w:p w:rsidR="00131178" w:rsidRDefault="00131178" w:rsidP="00131178">
      <w:pPr>
        <w:ind w:firstLine="709"/>
        <w:jc w:val="both"/>
        <w:rPr>
          <w:sz w:val="28"/>
          <w:szCs w:val="28"/>
        </w:rPr>
      </w:pPr>
    </w:p>
    <w:p w:rsidR="00131178" w:rsidRDefault="00131178" w:rsidP="00131178">
      <w:pPr>
        <w:ind w:firstLine="709"/>
        <w:jc w:val="both"/>
        <w:rPr>
          <w:sz w:val="28"/>
          <w:lang w:val="kk-KZ"/>
        </w:rPr>
      </w:pPr>
    </w:p>
    <w:p w:rsidR="00131178" w:rsidRDefault="00131178" w:rsidP="00131178">
      <w:pPr>
        <w:ind w:firstLine="709"/>
        <w:jc w:val="both"/>
        <w:rPr>
          <w:sz w:val="28"/>
          <w:lang w:val="kk-KZ"/>
        </w:rPr>
      </w:pPr>
    </w:p>
    <w:p w:rsidR="00131178" w:rsidRDefault="00131178" w:rsidP="00131178">
      <w:pPr>
        <w:ind w:firstLine="709"/>
        <w:jc w:val="both"/>
        <w:rPr>
          <w:sz w:val="28"/>
          <w:lang w:val="kk-KZ"/>
        </w:rPr>
      </w:pPr>
      <w:r>
        <w:rPr>
          <w:sz w:val="28"/>
          <w:lang w:val="kk-KZ"/>
        </w:rPr>
        <w:lastRenderedPageBreak/>
        <w:t>Кесте 5.7 – қызметкерлердің көз әйнегінің сәулелену кезінде баламалы дозасы мен орташа рұқсат етілген моноэнергетикалық фотон ағынының тығыздығы көрсетілген</w:t>
      </w:r>
    </w:p>
    <w:p w:rsidR="00131178" w:rsidRDefault="00131178" w:rsidP="00131178">
      <w:pPr>
        <w:ind w:firstLine="709"/>
        <w:jc w:val="both"/>
        <w:rPr>
          <w:sz w:val="28"/>
          <w:lang w:val="kk-KZ"/>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3"/>
        <w:gridCol w:w="1881"/>
        <w:gridCol w:w="1881"/>
        <w:gridCol w:w="1924"/>
        <w:gridCol w:w="1940"/>
      </w:tblGrid>
      <w:tr w:rsidR="00131178" w:rsidTr="00131178">
        <w:tc>
          <w:tcPr>
            <w:tcW w:w="2013" w:type="dxa"/>
            <w:vMerge w:val="restart"/>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 xml:space="preserve">Электрондар </w:t>
            </w:r>
            <w:r>
              <w:rPr>
                <w:sz w:val="28"/>
                <w:szCs w:val="28"/>
              </w:rPr>
              <w:t>Энергия</w:t>
            </w:r>
            <w:r>
              <w:rPr>
                <w:sz w:val="28"/>
                <w:szCs w:val="28"/>
                <w:lang w:val="kk-KZ"/>
              </w:rPr>
              <w:t>сы</w:t>
            </w:r>
            <w:r>
              <w:rPr>
                <w:sz w:val="28"/>
                <w:szCs w:val="28"/>
              </w:rPr>
              <w:t xml:space="preserve"> , МэВ</w:t>
            </w:r>
          </w:p>
        </w:tc>
        <w:tc>
          <w:tcPr>
            <w:tcW w:w="3762" w:type="dxa"/>
            <w:gridSpan w:val="2"/>
            <w:tcBorders>
              <w:top w:val="single" w:sz="4" w:space="0" w:color="auto"/>
              <w:left w:val="single" w:sz="4" w:space="0" w:color="auto"/>
              <w:bottom w:val="single" w:sz="4" w:space="0" w:color="auto"/>
              <w:right w:val="single" w:sz="4" w:space="0" w:color="auto"/>
            </w:tcBorders>
            <w:hideMark/>
          </w:tcPr>
          <w:p w:rsidR="00131178" w:rsidRDefault="00131178">
            <w:pPr>
              <w:rPr>
                <w:sz w:val="28"/>
                <w:szCs w:val="28"/>
                <w:vertAlign w:val="superscript"/>
              </w:rPr>
            </w:pPr>
            <w:r>
              <w:rPr>
                <w:sz w:val="28"/>
                <w:szCs w:val="28"/>
                <w:lang w:val="kk-KZ"/>
              </w:rPr>
              <w:t>Көз әйнекте баламалы дозада флюенс бірлігі</w:t>
            </w:r>
            <w:r>
              <w:rPr>
                <w:sz w:val="28"/>
                <w:szCs w:val="28"/>
              </w:rPr>
              <w:t>, 10</w:t>
            </w:r>
            <w:r>
              <w:rPr>
                <w:sz w:val="28"/>
                <w:szCs w:val="28"/>
                <w:vertAlign w:val="superscript"/>
              </w:rPr>
              <w:t>-10</w:t>
            </w:r>
            <w:r>
              <w:rPr>
                <w:sz w:val="28"/>
                <w:szCs w:val="28"/>
              </w:rPr>
              <w:t xml:space="preserve"> Зв </w:t>
            </w:r>
            <w:r>
              <w:rPr>
                <w:sz w:val="28"/>
                <w:szCs w:val="28"/>
              </w:rPr>
              <w:sym w:font="Symbol" w:char="F0D7"/>
            </w:r>
            <w:r>
              <w:rPr>
                <w:sz w:val="28"/>
                <w:szCs w:val="28"/>
              </w:rPr>
              <w:t xml:space="preserve"> см</w:t>
            </w:r>
            <w:r>
              <w:rPr>
                <w:sz w:val="28"/>
                <w:szCs w:val="28"/>
                <w:vertAlign w:val="superscript"/>
              </w:rPr>
              <w:t>2</w:t>
            </w:r>
          </w:p>
        </w:tc>
        <w:tc>
          <w:tcPr>
            <w:tcW w:w="3864" w:type="dxa"/>
            <w:gridSpan w:val="2"/>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lang w:val="kk-KZ"/>
              </w:rPr>
              <w:t xml:space="preserve">Рұқсат етілген жартылдық ағын тығыздығы </w:t>
            </w:r>
            <w:r>
              <w:rPr>
                <w:sz w:val="28"/>
                <w:szCs w:val="28"/>
              </w:rPr>
              <w:t>ДПП</w:t>
            </w:r>
            <w:r>
              <w:rPr>
                <w:sz w:val="28"/>
                <w:szCs w:val="28"/>
                <w:vertAlign w:val="subscript"/>
              </w:rPr>
              <w:t>перс</w:t>
            </w:r>
            <w:r>
              <w:rPr>
                <w:sz w:val="28"/>
                <w:szCs w:val="28"/>
              </w:rPr>
              <w:t>, см</w:t>
            </w:r>
            <w:r>
              <w:rPr>
                <w:sz w:val="28"/>
                <w:szCs w:val="28"/>
                <w:vertAlign w:val="superscript"/>
              </w:rPr>
              <w:t>-2</w:t>
            </w:r>
            <w:r>
              <w:rPr>
                <w:sz w:val="28"/>
                <w:szCs w:val="28"/>
              </w:rPr>
              <w:sym w:font="Symbol" w:char="F0D7"/>
            </w:r>
            <w:r>
              <w:rPr>
                <w:sz w:val="28"/>
                <w:szCs w:val="28"/>
              </w:rPr>
              <w:t xml:space="preserve"> с</w:t>
            </w:r>
            <w:r>
              <w:rPr>
                <w:sz w:val="28"/>
                <w:szCs w:val="28"/>
                <w:vertAlign w:val="superscript"/>
              </w:rPr>
              <w:t>-1</w:t>
            </w:r>
          </w:p>
        </w:tc>
      </w:tr>
      <w:tr w:rsidR="00131178" w:rsidTr="00131178">
        <w:tc>
          <w:tcPr>
            <w:tcW w:w="0" w:type="auto"/>
            <w:vMerge/>
            <w:tcBorders>
              <w:top w:val="single" w:sz="4" w:space="0" w:color="auto"/>
              <w:left w:val="single" w:sz="4" w:space="0" w:color="auto"/>
              <w:bottom w:val="single" w:sz="4" w:space="0" w:color="auto"/>
              <w:right w:val="single" w:sz="4" w:space="0" w:color="auto"/>
            </w:tcBorders>
            <w:vAlign w:val="center"/>
            <w:hideMark/>
          </w:tcPr>
          <w:p w:rsidR="00131178" w:rsidRDefault="00131178">
            <w:pPr>
              <w:rPr>
                <w:sz w:val="28"/>
                <w:szCs w:val="28"/>
              </w:rPr>
            </w:pP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ИЗО</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ПЗ</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ИЗО</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ПЗ</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1,0-2</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0,669</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2,23</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3,66+04</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1,08+04</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1,5-2</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0,749</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2,06</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3,29+04</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1,16+04</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2,0-2</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0,622</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1,53</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3,97+04</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1,60+04</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3,0-2</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0,375</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0,865</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6,55+04</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2,85+04</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4,0-2</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0,275</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0,571</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9,07+04</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4,27+04</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5,0-2</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0,239</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0,459</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1,03+05</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5,33+04</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6,0-2</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0,234</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0,431</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1,06+05</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5,67+04</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8,0-2</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0,264</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0,476</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9,05+04</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5,16+04</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1,0-1</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0,326</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0,568</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7,26+04</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4,34+04</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1,5-1</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0,545</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0,857</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4,59+04</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2,88+04</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2,0-1</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0,762</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1,16</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3,31+04</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2,11+04</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3,0-1</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1,20</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1,77</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2,09+04</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1,39+04</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4,0-1</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1,59</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2,33</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1,54+04</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1,06+04</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5,0-1</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2,00</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2,86</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1,24+04</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8,64+03</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6,0-1</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2,39</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3,32</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1,04+04</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7,34+03</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8,0-1</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3,10</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4,21</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7,90+03</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5,87+03</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3,76</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4,96</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6,53+03</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4,91+03</w:t>
            </w:r>
          </w:p>
        </w:tc>
      </w:tr>
      <w:tr w:rsidR="00131178" w:rsidTr="00131178">
        <w:tc>
          <w:tcPr>
            <w:tcW w:w="201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6,64</w:t>
            </w:r>
          </w:p>
        </w:tc>
        <w:tc>
          <w:tcPr>
            <w:tcW w:w="188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7,93</w:t>
            </w:r>
          </w:p>
        </w:tc>
        <w:tc>
          <w:tcPr>
            <w:tcW w:w="192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3,68+03</w:t>
            </w:r>
          </w:p>
        </w:tc>
        <w:tc>
          <w:tcPr>
            <w:tcW w:w="19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3,09+03</w:t>
            </w:r>
          </w:p>
        </w:tc>
      </w:tr>
    </w:tbl>
    <w:p w:rsidR="00131178" w:rsidRDefault="00131178" w:rsidP="00131178">
      <w:pPr>
        <w:ind w:firstLine="709"/>
        <w:rPr>
          <w:sz w:val="28"/>
          <w:szCs w:val="28"/>
        </w:rPr>
      </w:pPr>
    </w:p>
    <w:p w:rsidR="00131178" w:rsidRDefault="00131178" w:rsidP="00131178">
      <w:pPr>
        <w:ind w:firstLine="709"/>
        <w:jc w:val="both"/>
        <w:rPr>
          <w:sz w:val="28"/>
          <w:lang w:val="kk-KZ"/>
        </w:rPr>
      </w:pPr>
      <w:r>
        <w:rPr>
          <w:sz w:val="28"/>
          <w:lang w:val="kk-KZ"/>
        </w:rPr>
        <w:t>Кесте 5.8 – қызметкерлердің барлық денесінің сыртқы сәулелену кезінде баламалы дозасы мен орташа рұқсат етілген моноэнергетикалық нейтрондар ағынының тығыздығы көрсетілген</w:t>
      </w:r>
    </w:p>
    <w:p w:rsidR="00131178" w:rsidRDefault="00131178" w:rsidP="00131178">
      <w:pPr>
        <w:ind w:firstLine="709"/>
        <w:jc w:val="both"/>
        <w:rPr>
          <w:sz w:val="28"/>
        </w:rPr>
      </w:pPr>
    </w:p>
    <w:tbl>
      <w:tblPr>
        <w:tblW w:w="96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4"/>
        <w:gridCol w:w="1620"/>
        <w:gridCol w:w="2065"/>
        <w:gridCol w:w="1985"/>
        <w:gridCol w:w="2126"/>
      </w:tblGrid>
      <w:tr w:rsidR="00131178" w:rsidTr="00131178">
        <w:tc>
          <w:tcPr>
            <w:tcW w:w="1805" w:type="dxa"/>
            <w:vMerge w:val="restart"/>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 xml:space="preserve">Электрондар </w:t>
            </w:r>
            <w:r>
              <w:rPr>
                <w:sz w:val="28"/>
                <w:szCs w:val="28"/>
              </w:rPr>
              <w:t>Энергия</w:t>
            </w:r>
            <w:r>
              <w:rPr>
                <w:sz w:val="28"/>
                <w:szCs w:val="28"/>
                <w:lang w:val="kk-KZ"/>
              </w:rPr>
              <w:t>сы</w:t>
            </w:r>
            <w:r>
              <w:rPr>
                <w:sz w:val="28"/>
                <w:szCs w:val="28"/>
              </w:rPr>
              <w:t xml:space="preserve"> , МэВ</w:t>
            </w:r>
          </w:p>
        </w:tc>
        <w:tc>
          <w:tcPr>
            <w:tcW w:w="3685" w:type="dxa"/>
            <w:gridSpan w:val="2"/>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lang w:val="kk-KZ"/>
              </w:rPr>
              <w:t>Көз әйнекте баламалы дозада флюенс бірлігі</w:t>
            </w:r>
            <w:r>
              <w:rPr>
                <w:sz w:val="28"/>
                <w:szCs w:val="28"/>
              </w:rPr>
              <w:t>, 10</w:t>
            </w:r>
            <w:r>
              <w:rPr>
                <w:sz w:val="28"/>
                <w:szCs w:val="28"/>
                <w:vertAlign w:val="superscript"/>
              </w:rPr>
              <w:t>-10</w:t>
            </w:r>
            <w:r>
              <w:rPr>
                <w:sz w:val="28"/>
                <w:szCs w:val="28"/>
              </w:rPr>
              <w:t xml:space="preserve"> Зв </w:t>
            </w:r>
            <w:r>
              <w:rPr>
                <w:sz w:val="28"/>
                <w:szCs w:val="28"/>
              </w:rPr>
              <w:sym w:font="Symbol" w:char="F0D7"/>
            </w:r>
            <w:r>
              <w:rPr>
                <w:sz w:val="28"/>
                <w:szCs w:val="28"/>
              </w:rPr>
              <w:t xml:space="preserve"> см</w:t>
            </w:r>
            <w:r>
              <w:rPr>
                <w:sz w:val="28"/>
                <w:szCs w:val="28"/>
                <w:vertAlign w:val="superscript"/>
              </w:rPr>
              <w:t>2</w:t>
            </w:r>
          </w:p>
        </w:tc>
        <w:tc>
          <w:tcPr>
            <w:tcW w:w="4111" w:type="dxa"/>
            <w:gridSpan w:val="2"/>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lang w:val="kk-KZ"/>
              </w:rPr>
              <w:t xml:space="preserve">Рұқсат етілген жартылдық ағын тығыздығы </w:t>
            </w:r>
            <w:r>
              <w:rPr>
                <w:sz w:val="28"/>
                <w:szCs w:val="28"/>
              </w:rPr>
              <w:t>ДПП</w:t>
            </w:r>
            <w:r>
              <w:rPr>
                <w:sz w:val="28"/>
                <w:szCs w:val="28"/>
                <w:vertAlign w:val="subscript"/>
              </w:rPr>
              <w:t>перс</w:t>
            </w:r>
            <w:r>
              <w:rPr>
                <w:sz w:val="28"/>
                <w:szCs w:val="28"/>
              </w:rPr>
              <w:t>, см</w:t>
            </w:r>
            <w:r>
              <w:rPr>
                <w:sz w:val="28"/>
                <w:szCs w:val="28"/>
                <w:vertAlign w:val="superscript"/>
              </w:rPr>
              <w:t>-2</w:t>
            </w:r>
            <w:r>
              <w:rPr>
                <w:sz w:val="28"/>
                <w:szCs w:val="28"/>
              </w:rPr>
              <w:sym w:font="Symbol" w:char="F0D7"/>
            </w:r>
            <w:r>
              <w:rPr>
                <w:sz w:val="28"/>
                <w:szCs w:val="28"/>
              </w:rPr>
              <w:t xml:space="preserve"> с</w:t>
            </w:r>
            <w:r>
              <w:rPr>
                <w:sz w:val="28"/>
                <w:szCs w:val="28"/>
                <w:vertAlign w:val="superscript"/>
              </w:rPr>
              <w:t>-1</w:t>
            </w:r>
          </w:p>
        </w:tc>
      </w:tr>
      <w:tr w:rsidR="00131178" w:rsidTr="00131178">
        <w:tc>
          <w:tcPr>
            <w:tcW w:w="1805" w:type="dxa"/>
            <w:vMerge/>
            <w:tcBorders>
              <w:top w:val="single" w:sz="4" w:space="0" w:color="auto"/>
              <w:left w:val="single" w:sz="4" w:space="0" w:color="auto"/>
              <w:bottom w:val="single" w:sz="4" w:space="0" w:color="auto"/>
              <w:right w:val="single" w:sz="4" w:space="0" w:color="auto"/>
            </w:tcBorders>
            <w:vAlign w:val="center"/>
            <w:hideMark/>
          </w:tcPr>
          <w:p w:rsidR="00131178" w:rsidRDefault="00131178">
            <w:pPr>
              <w:rPr>
                <w:sz w:val="28"/>
                <w:szCs w:val="28"/>
              </w:rPr>
            </w:pP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ИЗО</w:t>
            </w:r>
          </w:p>
        </w:tc>
        <w:tc>
          <w:tcPr>
            <w:tcW w:w="206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ПЗ</w:t>
            </w:r>
          </w:p>
        </w:tc>
        <w:tc>
          <w:tcPr>
            <w:tcW w:w="198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ИЗО</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ПЗ</w:t>
            </w:r>
          </w:p>
        </w:tc>
      </w:tr>
      <w:tr w:rsidR="00131178" w:rsidTr="00131178">
        <w:tc>
          <w:tcPr>
            <w:tcW w:w="1805"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тепловые нейтроны</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3,30</w:t>
            </w:r>
          </w:p>
        </w:tc>
        <w:tc>
          <w:tcPr>
            <w:tcW w:w="206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7,60</w:t>
            </w:r>
          </w:p>
        </w:tc>
        <w:tc>
          <w:tcPr>
            <w:tcW w:w="198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9,90+2</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4,30+2</w:t>
            </w:r>
          </w:p>
        </w:tc>
      </w:tr>
      <w:tr w:rsidR="00131178" w:rsidTr="00131178">
        <w:tc>
          <w:tcPr>
            <w:tcW w:w="1805"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1,0-7</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4,13</w:t>
            </w:r>
          </w:p>
        </w:tc>
        <w:tc>
          <w:tcPr>
            <w:tcW w:w="206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9,95</w:t>
            </w:r>
          </w:p>
        </w:tc>
        <w:tc>
          <w:tcPr>
            <w:tcW w:w="198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7,91+2</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2,28+2</w:t>
            </w:r>
          </w:p>
        </w:tc>
      </w:tr>
      <w:tr w:rsidR="00131178" w:rsidTr="00131178">
        <w:tc>
          <w:tcPr>
            <w:tcW w:w="1805"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1,0-6</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5,63</w:t>
            </w:r>
          </w:p>
        </w:tc>
        <w:tc>
          <w:tcPr>
            <w:tcW w:w="206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1,38+1</w:t>
            </w:r>
          </w:p>
        </w:tc>
        <w:tc>
          <w:tcPr>
            <w:tcW w:w="198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5,80+2</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2,37+2</w:t>
            </w:r>
          </w:p>
        </w:tc>
      </w:tr>
      <w:tr w:rsidR="00131178" w:rsidTr="00131178">
        <w:tc>
          <w:tcPr>
            <w:tcW w:w="1805"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1,0-5</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6,44</w:t>
            </w:r>
          </w:p>
        </w:tc>
        <w:tc>
          <w:tcPr>
            <w:tcW w:w="206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1,51+1</w:t>
            </w:r>
          </w:p>
        </w:tc>
        <w:tc>
          <w:tcPr>
            <w:tcW w:w="198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5,07+2</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2,16+2</w:t>
            </w:r>
          </w:p>
        </w:tc>
      </w:tr>
      <w:tr w:rsidR="00131178" w:rsidTr="00131178">
        <w:tc>
          <w:tcPr>
            <w:tcW w:w="1805"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1,0-4</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6,45</w:t>
            </w:r>
          </w:p>
        </w:tc>
        <w:tc>
          <w:tcPr>
            <w:tcW w:w="206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1,46+1</w:t>
            </w:r>
          </w:p>
        </w:tc>
        <w:tc>
          <w:tcPr>
            <w:tcW w:w="198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5,07+2</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2,24+2</w:t>
            </w:r>
          </w:p>
        </w:tc>
      </w:tr>
      <w:tr w:rsidR="00131178" w:rsidTr="00131178">
        <w:tc>
          <w:tcPr>
            <w:tcW w:w="1805"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1,0-3</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6,04</w:t>
            </w:r>
          </w:p>
        </w:tc>
        <w:tc>
          <w:tcPr>
            <w:tcW w:w="206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1,42+1</w:t>
            </w:r>
          </w:p>
        </w:tc>
        <w:tc>
          <w:tcPr>
            <w:tcW w:w="198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5,41+2</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2,30+2</w:t>
            </w:r>
          </w:p>
        </w:tc>
      </w:tr>
      <w:tr w:rsidR="00131178" w:rsidTr="00131178">
        <w:tc>
          <w:tcPr>
            <w:tcW w:w="1805"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1,0-2</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7,70</w:t>
            </w:r>
          </w:p>
        </w:tc>
        <w:tc>
          <w:tcPr>
            <w:tcW w:w="206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1,83+1</w:t>
            </w:r>
          </w:p>
        </w:tc>
        <w:tc>
          <w:tcPr>
            <w:tcW w:w="198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4,24+2</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1,79+2</w:t>
            </w:r>
          </w:p>
        </w:tc>
      </w:tr>
    </w:tbl>
    <w:p w:rsidR="00131178" w:rsidRDefault="00131178" w:rsidP="00131178">
      <w:pPr>
        <w:ind w:firstLine="709"/>
        <w:rPr>
          <w:lang w:val="kk-KZ"/>
        </w:rPr>
      </w:pPr>
      <w:r>
        <w:t xml:space="preserve"> </w:t>
      </w:r>
    </w:p>
    <w:p w:rsidR="00131178" w:rsidRDefault="00131178" w:rsidP="00131178">
      <w:pPr>
        <w:ind w:firstLine="709"/>
        <w:rPr>
          <w:sz w:val="28"/>
          <w:szCs w:val="28"/>
          <w:lang w:val="kk-KZ"/>
        </w:rPr>
      </w:pPr>
      <w:r>
        <w:lastRenderedPageBreak/>
        <w:t xml:space="preserve">  </w:t>
      </w:r>
      <w:r>
        <w:rPr>
          <w:sz w:val="28"/>
          <w:szCs w:val="28"/>
          <w:lang w:val="kk-KZ"/>
        </w:rPr>
        <w:t xml:space="preserve">Кесте </w:t>
      </w:r>
      <w:r>
        <w:rPr>
          <w:sz w:val="28"/>
          <w:szCs w:val="28"/>
        </w:rPr>
        <w:t xml:space="preserve"> 5.8</w:t>
      </w:r>
      <w:r>
        <w:rPr>
          <w:sz w:val="28"/>
          <w:szCs w:val="28"/>
          <w:lang w:val="kk-KZ"/>
        </w:rPr>
        <w:t xml:space="preserve"> жалғасы</w:t>
      </w: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5"/>
        <w:gridCol w:w="1621"/>
        <w:gridCol w:w="2067"/>
        <w:gridCol w:w="1985"/>
        <w:gridCol w:w="2127"/>
      </w:tblGrid>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2,0-2</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1,02+1</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2,38+1</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3,20+2</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1,37+2</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5,0-2</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1,73+1</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3,85+1</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1,89+2</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8,49+1</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1,0-1</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2,72+1</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5,98+1</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1,20+2</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5,46+1</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2,0-1</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4,24+1</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9,90+1</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7,71+1</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3,30+1</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5,0-1</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7,50+1</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1,88+2</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4,36+1</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1,74+1</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1,0</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1,16+2</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2,82+2</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2,82+1</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1,16+1</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1,2</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1,30+2</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3,10+2</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2,51+1</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1,05+1</w:t>
            </w:r>
          </w:p>
        </w:tc>
      </w:tr>
      <w:tr w:rsidR="00131178" w:rsidTr="00131178">
        <w:trPr>
          <w:trHeight w:val="70"/>
        </w:trPr>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2,0</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1,78+2</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3,83+2</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1,84+1</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8,53</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3,0</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2,20+2</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4,32+2</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1,49+1</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7,56</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4,0</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2,50+2</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4,58+2</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1,31+1</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7,13</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5,0</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2,72+2</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4,74+2</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1,20+1</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6,89</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6,0</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2,82+2</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4,83+2</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1,16+1</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6,76</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7,0</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2,90+2</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4,90+2</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1,13+1</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6,67</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8,0</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2,97+2</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4,94+2</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1,10+1</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6,61</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10,0</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3,09+2</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4,99+2</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1,06+1</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6,55</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14,0</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3,33+2</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4,96+2</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9,81</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6,59</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2"/>
                <w:szCs w:val="28"/>
              </w:rPr>
            </w:pPr>
            <w:r>
              <w:rPr>
                <w:sz w:val="22"/>
                <w:szCs w:val="28"/>
              </w:rPr>
              <w:t>20,0</w:t>
            </w:r>
          </w:p>
        </w:tc>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3,43+2</w:t>
            </w:r>
          </w:p>
        </w:tc>
        <w:tc>
          <w:tcPr>
            <w:tcW w:w="206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4,80+2</w:t>
            </w:r>
          </w:p>
        </w:tc>
        <w:tc>
          <w:tcPr>
            <w:tcW w:w="1984"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9,52</w:t>
            </w:r>
          </w:p>
        </w:tc>
        <w:tc>
          <w:tcPr>
            <w:tcW w:w="212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2"/>
                <w:szCs w:val="28"/>
              </w:rPr>
            </w:pPr>
            <w:r>
              <w:rPr>
                <w:sz w:val="22"/>
                <w:szCs w:val="28"/>
              </w:rPr>
              <w:t>6,81</w:t>
            </w:r>
          </w:p>
        </w:tc>
      </w:tr>
    </w:tbl>
    <w:p w:rsidR="00131178" w:rsidRDefault="00131178" w:rsidP="00131178">
      <w:pPr>
        <w:ind w:firstLine="709"/>
        <w:jc w:val="both"/>
        <w:rPr>
          <w:sz w:val="28"/>
          <w:szCs w:val="28"/>
        </w:rPr>
      </w:pPr>
    </w:p>
    <w:p w:rsidR="00131178" w:rsidRDefault="00131178" w:rsidP="00131178">
      <w:pPr>
        <w:ind w:firstLine="709"/>
        <w:jc w:val="both"/>
        <w:rPr>
          <w:sz w:val="28"/>
          <w:lang w:val="kk-KZ"/>
        </w:rPr>
      </w:pPr>
      <w:r>
        <w:rPr>
          <w:sz w:val="28"/>
          <w:lang w:val="kk-KZ"/>
        </w:rPr>
        <w:t>5.9 кестеде да радиоактивті ластану рұқсат деңгейі қызметкерлердің арнайы киімдері, тері мен жеке қорғану құралдары мына негіздерде:</w:t>
      </w:r>
    </w:p>
    <w:p w:rsidR="00131178" w:rsidRDefault="00131178" w:rsidP="00131178">
      <w:pPr>
        <w:numPr>
          <w:ilvl w:val="0"/>
          <w:numId w:val="2"/>
        </w:numPr>
        <w:tabs>
          <w:tab w:val="clear" w:pos="360"/>
          <w:tab w:val="left" w:pos="993"/>
        </w:tabs>
        <w:ind w:left="0" w:firstLine="709"/>
        <w:jc w:val="both"/>
        <w:rPr>
          <w:sz w:val="28"/>
          <w:lang w:val="kk-KZ"/>
        </w:rPr>
      </w:pPr>
      <w:r>
        <w:rPr>
          <w:sz w:val="28"/>
          <w:lang w:val="kk-KZ"/>
        </w:rPr>
        <w:t>Жұмыс беттері мен арналған жабдықтарға альфа-белсенді радионуклидтердің алынбалы (тұрақты емес) ластану қалыптастырады; қалған беттерге -  жапы (алынбалы және алынбайтын) ластанулар.</w:t>
      </w:r>
    </w:p>
    <w:p w:rsidR="00131178" w:rsidRDefault="00131178" w:rsidP="00131178">
      <w:pPr>
        <w:numPr>
          <w:ilvl w:val="0"/>
          <w:numId w:val="2"/>
        </w:numPr>
        <w:tabs>
          <w:tab w:val="clear" w:pos="360"/>
          <w:tab w:val="left" w:pos="993"/>
        </w:tabs>
        <w:ind w:left="0" w:firstLine="709"/>
        <w:jc w:val="both"/>
        <w:rPr>
          <w:sz w:val="28"/>
          <w:lang w:val="kk-KZ"/>
        </w:rPr>
      </w:pPr>
      <w:r>
        <w:rPr>
          <w:sz w:val="28"/>
          <w:lang w:val="kk-KZ"/>
        </w:rPr>
        <w:t xml:space="preserve">Жекеге жататындар альфа-белсенді  радионуклидтер, орташа рұқсат көлемді белсенділігі жұмыс бөлмесінің ауасында </w:t>
      </w:r>
      <w:r>
        <w:rPr>
          <w:sz w:val="28"/>
          <w:szCs w:val="28"/>
          <w:lang w:val="kk-KZ"/>
        </w:rPr>
        <w:t xml:space="preserve">ДОА </w:t>
      </w:r>
      <w:r>
        <w:rPr>
          <w:sz w:val="28"/>
          <w:szCs w:val="28"/>
        </w:rPr>
        <w:sym w:font="Symbol" w:char="F03C"/>
      </w:r>
      <w:r>
        <w:rPr>
          <w:sz w:val="28"/>
          <w:szCs w:val="28"/>
          <w:lang w:val="kk-KZ"/>
        </w:rPr>
        <w:t xml:space="preserve"> 0,3 Бк/м</w:t>
      </w:r>
      <w:r>
        <w:rPr>
          <w:sz w:val="28"/>
          <w:szCs w:val="28"/>
          <w:vertAlign w:val="superscript"/>
          <w:lang w:val="kk-KZ"/>
        </w:rPr>
        <w:t>3</w:t>
      </w:r>
      <w:r>
        <w:rPr>
          <w:sz w:val="28"/>
          <w:szCs w:val="28"/>
          <w:lang w:val="kk-KZ"/>
        </w:rPr>
        <w:t>.</w:t>
      </w:r>
    </w:p>
    <w:p w:rsidR="00131178" w:rsidRDefault="00131178" w:rsidP="00131178">
      <w:pPr>
        <w:numPr>
          <w:ilvl w:val="0"/>
          <w:numId w:val="2"/>
        </w:numPr>
        <w:tabs>
          <w:tab w:val="clear" w:pos="360"/>
          <w:tab w:val="left" w:pos="993"/>
        </w:tabs>
        <w:ind w:left="0" w:firstLine="709"/>
        <w:jc w:val="both"/>
        <w:rPr>
          <w:sz w:val="28"/>
          <w:lang w:val="kk-KZ"/>
        </w:rPr>
      </w:pPr>
      <w:r>
        <w:rPr>
          <w:sz w:val="28"/>
          <w:szCs w:val="28"/>
          <w:lang w:val="kk-KZ"/>
        </w:rPr>
        <w:t>Тері мен арнайы киімдер, жеке қорғау құралдарының беткі қабатында жеке радионуклидтардан қорғау мына мағыналар орнатылған:</w:t>
      </w:r>
    </w:p>
    <w:p w:rsidR="00131178" w:rsidRDefault="00131178" w:rsidP="00131178">
      <w:pPr>
        <w:numPr>
          <w:ilvl w:val="0"/>
          <w:numId w:val="2"/>
        </w:numPr>
        <w:tabs>
          <w:tab w:val="clear" w:pos="360"/>
          <w:tab w:val="left" w:pos="993"/>
        </w:tabs>
        <w:ind w:left="0" w:firstLine="709"/>
        <w:jc w:val="both"/>
        <w:rPr>
          <w:sz w:val="28"/>
          <w:lang w:val="kk-KZ"/>
        </w:rPr>
      </w:pPr>
      <w:r>
        <w:rPr>
          <w:sz w:val="28"/>
          <w:szCs w:val="28"/>
          <w:lang w:val="kk-KZ"/>
        </w:rPr>
        <w:t xml:space="preserve"> </w:t>
      </w:r>
      <w:r>
        <w:rPr>
          <w:sz w:val="28"/>
          <w:szCs w:val="28"/>
          <w:lang w:val="en-US"/>
        </w:rPr>
        <w:t>Sr</w:t>
      </w:r>
      <w:r>
        <w:rPr>
          <w:sz w:val="28"/>
          <w:szCs w:val="28"/>
        </w:rPr>
        <w:t xml:space="preserve">-90 + </w:t>
      </w:r>
      <w:r>
        <w:rPr>
          <w:sz w:val="28"/>
          <w:szCs w:val="28"/>
          <w:lang w:val="en-US"/>
        </w:rPr>
        <w:t>Y</w:t>
      </w:r>
      <w:r>
        <w:rPr>
          <w:sz w:val="28"/>
          <w:szCs w:val="28"/>
        </w:rPr>
        <w:t>-90 – 40 част/(см</w:t>
      </w:r>
      <w:r>
        <w:rPr>
          <w:sz w:val="28"/>
          <w:szCs w:val="28"/>
          <w:vertAlign w:val="superscript"/>
        </w:rPr>
        <w:t>2</w:t>
      </w:r>
      <w:r>
        <w:rPr>
          <w:sz w:val="28"/>
          <w:szCs w:val="28"/>
        </w:rPr>
        <w:sym w:font="Symbol" w:char="F0D7"/>
      </w:r>
      <w:r>
        <w:rPr>
          <w:sz w:val="28"/>
          <w:szCs w:val="28"/>
        </w:rPr>
        <w:t>мин)</w:t>
      </w:r>
    </w:p>
    <w:p w:rsidR="00131178" w:rsidRDefault="00131178" w:rsidP="00131178">
      <w:pPr>
        <w:ind w:left="360" w:firstLine="709"/>
        <w:jc w:val="both"/>
        <w:rPr>
          <w:sz w:val="28"/>
          <w:lang w:val="kk-KZ"/>
        </w:rPr>
      </w:pPr>
      <w:r>
        <w:rPr>
          <w:sz w:val="28"/>
          <w:lang w:val="kk-KZ"/>
        </w:rPr>
        <w:t xml:space="preserve">  </w:t>
      </w:r>
    </w:p>
    <w:p w:rsidR="00131178" w:rsidRDefault="00131178" w:rsidP="00131178">
      <w:pPr>
        <w:ind w:firstLine="709"/>
        <w:jc w:val="both"/>
        <w:rPr>
          <w:sz w:val="28"/>
          <w:lang w:val="kk-KZ"/>
        </w:rPr>
      </w:pPr>
      <w:r>
        <w:rPr>
          <w:sz w:val="28"/>
          <w:lang w:val="kk-KZ"/>
        </w:rPr>
        <w:t>Кесте 5.9 - радиоактивті ластану рұқсат деңгейі қызметкерлердің арнайы киімдері, жұмыс орындары, тері мен жеке қорғану құралдары част/(см</w:t>
      </w:r>
      <w:r>
        <w:rPr>
          <w:sz w:val="28"/>
          <w:vertAlign w:val="superscript"/>
          <w:lang w:val="kk-KZ"/>
        </w:rPr>
        <w:t>2</w:t>
      </w:r>
      <w:r>
        <w:rPr>
          <w:sz w:val="28"/>
        </w:rPr>
        <w:sym w:font="Symbol" w:char="F0D7"/>
      </w:r>
      <w:r>
        <w:rPr>
          <w:sz w:val="28"/>
          <w:lang w:val="kk-KZ"/>
        </w:rPr>
        <w:t>мин)</w:t>
      </w:r>
    </w:p>
    <w:p w:rsidR="00131178" w:rsidRDefault="00131178" w:rsidP="00131178">
      <w:pPr>
        <w:ind w:firstLine="709"/>
        <w:jc w:val="both"/>
        <w:rPr>
          <w:sz w:val="28"/>
          <w:lang w:val="kk-KZ"/>
        </w:rPr>
      </w:pPr>
    </w:p>
    <w:tbl>
      <w:tblPr>
        <w:tblW w:w="95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6"/>
        <w:gridCol w:w="1545"/>
        <w:gridCol w:w="1440"/>
        <w:gridCol w:w="2052"/>
      </w:tblGrid>
      <w:tr w:rsidR="00131178" w:rsidTr="00131178">
        <w:tc>
          <w:tcPr>
            <w:tcW w:w="4536" w:type="dxa"/>
            <w:vMerge w:val="restart"/>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Ластану нысаны</w:t>
            </w:r>
          </w:p>
        </w:tc>
        <w:tc>
          <w:tcPr>
            <w:tcW w:w="2985" w:type="dxa"/>
            <w:gridSpan w:val="2"/>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lang w:val="kk-KZ"/>
              </w:rPr>
            </w:pPr>
            <w:r>
              <w:rPr>
                <w:sz w:val="28"/>
                <w:szCs w:val="28"/>
              </w:rPr>
              <w:t>Альфа</w:t>
            </w:r>
            <w:r>
              <w:rPr>
                <w:sz w:val="28"/>
                <w:szCs w:val="28"/>
                <w:lang w:val="kk-KZ"/>
              </w:rPr>
              <w:t xml:space="preserve"> белсенді</w:t>
            </w:r>
            <w:r>
              <w:rPr>
                <w:sz w:val="28"/>
                <w:szCs w:val="28"/>
              </w:rPr>
              <w:t xml:space="preserve">  нуклид</w:t>
            </w:r>
            <w:r>
              <w:rPr>
                <w:sz w:val="28"/>
                <w:szCs w:val="28"/>
                <w:lang w:val="kk-KZ"/>
              </w:rPr>
              <w:t>тар</w:t>
            </w:r>
          </w:p>
        </w:tc>
        <w:tc>
          <w:tcPr>
            <w:tcW w:w="2052" w:type="dxa"/>
            <w:vMerge w:val="restart"/>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lang w:val="kk-KZ"/>
              </w:rPr>
            </w:pPr>
            <w:r>
              <w:rPr>
                <w:sz w:val="28"/>
                <w:szCs w:val="28"/>
              </w:rPr>
              <w:t>Бета-</w:t>
            </w:r>
            <w:r>
              <w:rPr>
                <w:sz w:val="28"/>
                <w:szCs w:val="28"/>
                <w:lang w:val="kk-KZ"/>
              </w:rPr>
              <w:t>белсенді</w:t>
            </w:r>
            <w:r>
              <w:rPr>
                <w:sz w:val="28"/>
                <w:szCs w:val="28"/>
              </w:rPr>
              <w:t xml:space="preserve"> нуклид</w:t>
            </w:r>
            <w:r>
              <w:rPr>
                <w:sz w:val="28"/>
                <w:szCs w:val="28"/>
                <w:lang w:val="kk-KZ"/>
              </w:rPr>
              <w:t>тар</w:t>
            </w:r>
          </w:p>
        </w:tc>
      </w:tr>
      <w:tr w:rsidR="00131178" w:rsidTr="00131178">
        <w:tc>
          <w:tcPr>
            <w:tcW w:w="0" w:type="auto"/>
            <w:vMerge/>
            <w:tcBorders>
              <w:top w:val="single" w:sz="4" w:space="0" w:color="auto"/>
              <w:left w:val="single" w:sz="4" w:space="0" w:color="auto"/>
              <w:bottom w:val="single" w:sz="4" w:space="0" w:color="auto"/>
              <w:right w:val="single" w:sz="4" w:space="0" w:color="auto"/>
            </w:tcBorders>
            <w:vAlign w:val="center"/>
            <w:hideMark/>
          </w:tcPr>
          <w:p w:rsidR="00131178" w:rsidRDefault="00131178">
            <w:pPr>
              <w:rPr>
                <w:sz w:val="28"/>
                <w:szCs w:val="28"/>
              </w:rPr>
            </w:pPr>
          </w:p>
        </w:tc>
        <w:tc>
          <w:tcPr>
            <w:tcW w:w="154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vertAlign w:val="superscript"/>
              </w:rPr>
            </w:pPr>
            <w:r>
              <w:rPr>
                <w:sz w:val="28"/>
                <w:szCs w:val="28"/>
              </w:rPr>
              <w:t>отдельные</w:t>
            </w:r>
          </w:p>
        </w:tc>
        <w:tc>
          <w:tcPr>
            <w:tcW w:w="14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прочие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1178" w:rsidRDefault="00131178">
            <w:pPr>
              <w:rPr>
                <w:sz w:val="28"/>
                <w:szCs w:val="28"/>
                <w:lang w:val="kk-KZ"/>
              </w:rPr>
            </w:pPr>
          </w:p>
        </w:tc>
      </w:tr>
      <w:tr w:rsidR="00131178" w:rsidTr="00131178">
        <w:tc>
          <w:tcPr>
            <w:tcW w:w="4536"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w:t>
            </w:r>
          </w:p>
        </w:tc>
        <w:tc>
          <w:tcPr>
            <w:tcW w:w="1545"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w:t>
            </w:r>
          </w:p>
        </w:tc>
        <w:tc>
          <w:tcPr>
            <w:tcW w:w="14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w:t>
            </w:r>
          </w:p>
        </w:tc>
        <w:tc>
          <w:tcPr>
            <w:tcW w:w="2052"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4</w:t>
            </w:r>
          </w:p>
        </w:tc>
      </w:tr>
      <w:tr w:rsidR="00131178" w:rsidTr="00131178">
        <w:tc>
          <w:tcPr>
            <w:tcW w:w="4536" w:type="dxa"/>
            <w:tcBorders>
              <w:top w:val="single" w:sz="4" w:space="0" w:color="auto"/>
              <w:left w:val="single" w:sz="4" w:space="0" w:color="auto"/>
              <w:bottom w:val="single" w:sz="4" w:space="0" w:color="auto"/>
              <w:right w:val="single" w:sz="4" w:space="0" w:color="auto"/>
            </w:tcBorders>
          </w:tcPr>
          <w:p w:rsidR="00131178" w:rsidRDefault="00131178">
            <w:pPr>
              <w:jc w:val="center"/>
              <w:rPr>
                <w:sz w:val="28"/>
                <w:szCs w:val="28"/>
                <w:lang w:val="kk-KZ"/>
              </w:rPr>
            </w:pPr>
          </w:p>
          <w:p w:rsidR="00131178" w:rsidRDefault="00131178">
            <w:pPr>
              <w:jc w:val="center"/>
              <w:rPr>
                <w:sz w:val="28"/>
                <w:szCs w:val="28"/>
                <w:lang w:val="kk-KZ"/>
              </w:rPr>
            </w:pPr>
            <w:r>
              <w:rPr>
                <w:sz w:val="28"/>
                <w:szCs w:val="28"/>
                <w:lang w:val="kk-KZ"/>
              </w:rPr>
              <w:t>Жарақатталмаған тері, арнайы киім, жеке қорғау құралының ішкі беті</w:t>
            </w:r>
          </w:p>
          <w:p w:rsidR="00131178" w:rsidRDefault="00131178">
            <w:pPr>
              <w:jc w:val="center"/>
              <w:rPr>
                <w:sz w:val="28"/>
                <w:szCs w:val="28"/>
                <w:lang w:val="kk-KZ"/>
              </w:rPr>
            </w:pPr>
          </w:p>
        </w:tc>
        <w:tc>
          <w:tcPr>
            <w:tcW w:w="1545"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w:t>
            </w:r>
          </w:p>
        </w:tc>
        <w:tc>
          <w:tcPr>
            <w:tcW w:w="1440"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w:t>
            </w:r>
          </w:p>
        </w:tc>
        <w:tc>
          <w:tcPr>
            <w:tcW w:w="2052"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vertAlign w:val="superscript"/>
              </w:rPr>
            </w:pPr>
            <w:r>
              <w:rPr>
                <w:sz w:val="28"/>
                <w:szCs w:val="28"/>
              </w:rPr>
              <w:t>200</w:t>
            </w:r>
          </w:p>
        </w:tc>
      </w:tr>
    </w:tbl>
    <w:p w:rsidR="00131178" w:rsidRDefault="00131178" w:rsidP="00131178">
      <w:pPr>
        <w:rPr>
          <w:sz w:val="32"/>
          <w:szCs w:val="28"/>
        </w:rPr>
      </w:pPr>
      <w:r>
        <w:br w:type="page"/>
      </w:r>
      <w:r>
        <w:rPr>
          <w:sz w:val="28"/>
        </w:rPr>
        <w:lastRenderedPageBreak/>
        <w:t xml:space="preserve"> </w:t>
      </w:r>
      <w:r>
        <w:rPr>
          <w:sz w:val="28"/>
          <w:lang w:val="kk-KZ"/>
        </w:rPr>
        <w:t>Кесте 5.9 жалғасы</w:t>
      </w:r>
    </w:p>
    <w:tbl>
      <w:tblPr>
        <w:tblW w:w="95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6"/>
        <w:gridCol w:w="1545"/>
        <w:gridCol w:w="1440"/>
        <w:gridCol w:w="2052"/>
      </w:tblGrid>
      <w:tr w:rsidR="00131178" w:rsidTr="00131178">
        <w:tc>
          <w:tcPr>
            <w:tcW w:w="453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Басты арнайы киім,қосымша жеке қорғау құралының ішкі беті,арнайы аяқ киім беті</w:t>
            </w:r>
          </w:p>
        </w:tc>
        <w:tc>
          <w:tcPr>
            <w:tcW w:w="1545"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5</w:t>
            </w:r>
          </w:p>
        </w:tc>
        <w:tc>
          <w:tcPr>
            <w:tcW w:w="1440"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w:t>
            </w:r>
          </w:p>
        </w:tc>
        <w:tc>
          <w:tcPr>
            <w:tcW w:w="2052"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2000</w:t>
            </w:r>
          </w:p>
        </w:tc>
      </w:tr>
      <w:tr w:rsidR="00131178" w:rsidTr="00131178">
        <w:tc>
          <w:tcPr>
            <w:tcW w:w="453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 xml:space="preserve">Тұрақты қызметкерлер мен құралдар орналасқан бөлме сырты </w:t>
            </w:r>
          </w:p>
        </w:tc>
        <w:tc>
          <w:tcPr>
            <w:tcW w:w="1545"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5</w:t>
            </w:r>
          </w:p>
        </w:tc>
        <w:tc>
          <w:tcPr>
            <w:tcW w:w="1440"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w:t>
            </w:r>
          </w:p>
        </w:tc>
        <w:tc>
          <w:tcPr>
            <w:tcW w:w="2052"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2000</w:t>
            </w:r>
          </w:p>
        </w:tc>
      </w:tr>
      <w:tr w:rsidR="00131178" w:rsidTr="00131178">
        <w:tc>
          <w:tcPr>
            <w:tcW w:w="453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 xml:space="preserve">Қызметкерлердің, құрылғылардың  мерзімді бөлменің сырты  </w:t>
            </w:r>
          </w:p>
        </w:tc>
        <w:tc>
          <w:tcPr>
            <w:tcW w:w="1545"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50</w:t>
            </w:r>
          </w:p>
        </w:tc>
        <w:tc>
          <w:tcPr>
            <w:tcW w:w="1440"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200</w:t>
            </w:r>
          </w:p>
        </w:tc>
        <w:tc>
          <w:tcPr>
            <w:tcW w:w="2052"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10000</w:t>
            </w:r>
          </w:p>
        </w:tc>
      </w:tr>
      <w:tr w:rsidR="00131178" w:rsidTr="00131178">
        <w:tc>
          <w:tcPr>
            <w:tcW w:w="4536"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 xml:space="preserve">Санитарлық шлюзда шешілетін қосымша жеке қорғау құралдарының беті </w:t>
            </w:r>
          </w:p>
        </w:tc>
        <w:tc>
          <w:tcPr>
            <w:tcW w:w="1545"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50</w:t>
            </w:r>
          </w:p>
        </w:tc>
        <w:tc>
          <w:tcPr>
            <w:tcW w:w="1440"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200</w:t>
            </w:r>
          </w:p>
        </w:tc>
        <w:tc>
          <w:tcPr>
            <w:tcW w:w="2052"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10000</w:t>
            </w:r>
          </w:p>
        </w:tc>
      </w:tr>
    </w:tbl>
    <w:p w:rsidR="00131178" w:rsidRDefault="00131178" w:rsidP="00131178">
      <w:pPr>
        <w:ind w:firstLine="709"/>
        <w:jc w:val="center"/>
        <w:rPr>
          <w:sz w:val="28"/>
          <w:szCs w:val="28"/>
        </w:rPr>
      </w:pPr>
    </w:p>
    <w:p w:rsidR="00131178" w:rsidRDefault="00131178" w:rsidP="00131178">
      <w:pPr>
        <w:ind w:firstLine="709"/>
        <w:jc w:val="both"/>
        <w:rPr>
          <w:sz w:val="28"/>
          <w:lang w:val="kk-KZ"/>
        </w:rPr>
      </w:pPr>
      <w:r>
        <w:rPr>
          <w:sz w:val="28"/>
          <w:lang w:val="kk-KZ"/>
        </w:rPr>
        <w:t xml:space="preserve">5.9 кесте радиоактивті ластану рұқсат деңгейі қызметкерлердің арнайы киімдері, тері мен жеке қорғану құралдары мағынасы көрсетілген. Қызметкерлердің арнайы киімдері, тері мен жеке қорғану құралдарын қорғау жалпы (алынбалы және алынбайтын)  радиоактивті ластану стандарты қойылған. </w:t>
      </w:r>
    </w:p>
    <w:p w:rsidR="00131178" w:rsidRDefault="00131178" w:rsidP="00131178">
      <w:pPr>
        <w:ind w:firstLine="709"/>
        <w:jc w:val="both"/>
        <w:rPr>
          <w:sz w:val="28"/>
          <w:szCs w:val="28"/>
          <w:lang w:val="kk-KZ"/>
        </w:rPr>
      </w:pPr>
    </w:p>
    <w:p w:rsidR="00131178" w:rsidRDefault="00131178" w:rsidP="00131178">
      <w:pPr>
        <w:ind w:firstLine="709"/>
        <w:jc w:val="both"/>
        <w:rPr>
          <w:sz w:val="28"/>
          <w:szCs w:val="28"/>
          <w:lang w:val="kk-KZ"/>
        </w:rPr>
      </w:pPr>
      <w:r>
        <w:rPr>
          <w:sz w:val="28"/>
          <w:szCs w:val="28"/>
          <w:lang w:val="kk-KZ"/>
        </w:rPr>
        <w:t xml:space="preserve">Кесте 5.10 көлік құралдарының </w:t>
      </w:r>
      <w:r>
        <w:rPr>
          <w:sz w:val="28"/>
          <w:lang w:val="kk-KZ"/>
        </w:rPr>
        <w:t>радиоактивті ластану рұқсат деңгейі</w:t>
      </w:r>
      <w:r>
        <w:rPr>
          <w:sz w:val="28"/>
          <w:szCs w:val="28"/>
          <w:lang w:val="kk-KZ"/>
        </w:rPr>
        <w:t>, част/(см</w:t>
      </w:r>
      <w:r>
        <w:rPr>
          <w:sz w:val="28"/>
          <w:szCs w:val="28"/>
          <w:vertAlign w:val="superscript"/>
          <w:lang w:val="kk-KZ"/>
        </w:rPr>
        <w:t>2</w:t>
      </w:r>
      <w:r>
        <w:rPr>
          <w:sz w:val="28"/>
          <w:szCs w:val="28"/>
        </w:rPr>
        <w:sym w:font="Symbol" w:char="F0D7"/>
      </w:r>
      <w:r>
        <w:rPr>
          <w:sz w:val="28"/>
          <w:szCs w:val="28"/>
          <w:lang w:val="kk-KZ"/>
        </w:rPr>
        <w:t>мин)</w:t>
      </w:r>
    </w:p>
    <w:p w:rsidR="00131178" w:rsidRDefault="00131178" w:rsidP="00131178">
      <w:pPr>
        <w:ind w:firstLine="709"/>
        <w:jc w:val="both"/>
        <w:rPr>
          <w:sz w:val="28"/>
          <w:szCs w:val="28"/>
          <w:lang w:val="kk-KZ"/>
        </w:rPr>
      </w:pPr>
    </w:p>
    <w:tbl>
      <w:tblPr>
        <w:tblW w:w="97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1"/>
        <w:gridCol w:w="1842"/>
        <w:gridCol w:w="1842"/>
        <w:gridCol w:w="2549"/>
        <w:gridCol w:w="1691"/>
      </w:tblGrid>
      <w:tr w:rsidR="00131178" w:rsidTr="00131178">
        <w:tc>
          <w:tcPr>
            <w:tcW w:w="1843" w:type="dxa"/>
            <w:vMerge w:val="restart"/>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lang w:val="kk-KZ"/>
              </w:rPr>
              <w:t>Ластану нысаны</w:t>
            </w:r>
          </w:p>
        </w:tc>
        <w:tc>
          <w:tcPr>
            <w:tcW w:w="7929" w:type="dxa"/>
            <w:gridSpan w:val="4"/>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 xml:space="preserve">Ластану түрі </w:t>
            </w:r>
          </w:p>
        </w:tc>
      </w:tr>
      <w:tr w:rsidR="00131178" w:rsidTr="00131178">
        <w:tc>
          <w:tcPr>
            <w:tcW w:w="1843" w:type="dxa"/>
            <w:vMerge/>
            <w:tcBorders>
              <w:top w:val="single" w:sz="4" w:space="0" w:color="auto"/>
              <w:left w:val="single" w:sz="4" w:space="0" w:color="auto"/>
              <w:bottom w:val="single" w:sz="4" w:space="0" w:color="auto"/>
              <w:right w:val="single" w:sz="4" w:space="0" w:color="auto"/>
            </w:tcBorders>
            <w:vAlign w:val="center"/>
            <w:hideMark/>
          </w:tcPr>
          <w:p w:rsidR="00131178" w:rsidRDefault="00131178">
            <w:pPr>
              <w:rPr>
                <w:sz w:val="28"/>
                <w:szCs w:val="28"/>
              </w:rPr>
            </w:pPr>
          </w:p>
        </w:tc>
        <w:tc>
          <w:tcPr>
            <w:tcW w:w="3686" w:type="dxa"/>
            <w:gridSpan w:val="2"/>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 xml:space="preserve">Алынбалы </w:t>
            </w:r>
            <w:r>
              <w:rPr>
                <w:sz w:val="28"/>
                <w:szCs w:val="28"/>
              </w:rPr>
              <w:t>Снимаемое (</w:t>
            </w:r>
            <w:r>
              <w:rPr>
                <w:sz w:val="28"/>
                <w:szCs w:val="28"/>
                <w:lang w:val="kk-KZ"/>
              </w:rPr>
              <w:t>тұрақты емес</w:t>
            </w:r>
            <w:r>
              <w:rPr>
                <w:sz w:val="28"/>
                <w:szCs w:val="28"/>
              </w:rPr>
              <w:t>)</w:t>
            </w:r>
          </w:p>
        </w:tc>
        <w:tc>
          <w:tcPr>
            <w:tcW w:w="4243" w:type="dxa"/>
            <w:gridSpan w:val="2"/>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Алынбайты</w:t>
            </w:r>
            <w:r>
              <w:rPr>
                <w:sz w:val="28"/>
                <w:szCs w:val="28"/>
              </w:rPr>
              <w:t xml:space="preserve"> </w:t>
            </w:r>
          </w:p>
          <w:p w:rsidR="00131178" w:rsidRDefault="00131178">
            <w:pPr>
              <w:jc w:val="center"/>
              <w:rPr>
                <w:sz w:val="28"/>
                <w:szCs w:val="28"/>
              </w:rPr>
            </w:pPr>
            <w:r>
              <w:rPr>
                <w:sz w:val="28"/>
                <w:szCs w:val="28"/>
              </w:rPr>
              <w:t>(</w:t>
            </w:r>
            <w:r>
              <w:rPr>
                <w:sz w:val="28"/>
                <w:szCs w:val="28"/>
                <w:lang w:val="kk-KZ"/>
              </w:rPr>
              <w:t>тұрақты</w:t>
            </w:r>
            <w:r>
              <w:rPr>
                <w:sz w:val="28"/>
                <w:szCs w:val="28"/>
              </w:rPr>
              <w:t>)</w:t>
            </w:r>
          </w:p>
        </w:tc>
      </w:tr>
      <w:tr w:rsidR="00131178" w:rsidTr="00131178">
        <w:tc>
          <w:tcPr>
            <w:tcW w:w="1843" w:type="dxa"/>
            <w:vMerge/>
            <w:tcBorders>
              <w:top w:val="single" w:sz="4" w:space="0" w:color="auto"/>
              <w:left w:val="single" w:sz="4" w:space="0" w:color="auto"/>
              <w:bottom w:val="single" w:sz="4" w:space="0" w:color="auto"/>
              <w:right w:val="single" w:sz="4" w:space="0" w:color="auto"/>
            </w:tcBorders>
            <w:vAlign w:val="center"/>
            <w:hideMark/>
          </w:tcPr>
          <w:p w:rsidR="00131178" w:rsidRDefault="00131178">
            <w:pPr>
              <w:rPr>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lang w:val="kk-KZ"/>
              </w:rPr>
            </w:pPr>
            <w:r>
              <w:rPr>
                <w:sz w:val="28"/>
                <w:szCs w:val="28"/>
              </w:rPr>
              <w:t>альфа-</w:t>
            </w:r>
            <w:r>
              <w:rPr>
                <w:sz w:val="28"/>
                <w:szCs w:val="28"/>
                <w:lang w:val="kk-KZ"/>
              </w:rPr>
              <w:t>белсенді</w:t>
            </w:r>
            <w:r>
              <w:rPr>
                <w:sz w:val="28"/>
                <w:szCs w:val="28"/>
              </w:rPr>
              <w:t xml:space="preserve"> радионуклид</w:t>
            </w:r>
            <w:r>
              <w:rPr>
                <w:sz w:val="28"/>
                <w:szCs w:val="28"/>
                <w:lang w:val="kk-KZ"/>
              </w:rPr>
              <w:t>тер</w:t>
            </w:r>
          </w:p>
        </w:tc>
        <w:tc>
          <w:tcPr>
            <w:tcW w:w="184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lang w:val="kk-KZ"/>
              </w:rPr>
            </w:pPr>
            <w:r>
              <w:rPr>
                <w:sz w:val="28"/>
                <w:szCs w:val="28"/>
              </w:rPr>
              <w:t xml:space="preserve">бета- </w:t>
            </w:r>
            <w:r>
              <w:rPr>
                <w:sz w:val="28"/>
                <w:szCs w:val="28"/>
                <w:lang w:val="kk-KZ"/>
              </w:rPr>
              <w:t>белсенді</w:t>
            </w:r>
            <w:r>
              <w:rPr>
                <w:sz w:val="28"/>
                <w:szCs w:val="28"/>
              </w:rPr>
              <w:t xml:space="preserve"> радионуклид</w:t>
            </w:r>
            <w:r>
              <w:rPr>
                <w:sz w:val="28"/>
                <w:szCs w:val="28"/>
                <w:lang w:val="kk-KZ"/>
              </w:rPr>
              <w:t>тар</w:t>
            </w:r>
          </w:p>
        </w:tc>
        <w:tc>
          <w:tcPr>
            <w:tcW w:w="255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lang w:val="kk-KZ"/>
              </w:rPr>
            </w:pPr>
            <w:r>
              <w:rPr>
                <w:sz w:val="28"/>
                <w:szCs w:val="28"/>
              </w:rPr>
              <w:t>альфа-</w:t>
            </w:r>
            <w:r>
              <w:rPr>
                <w:sz w:val="28"/>
                <w:szCs w:val="28"/>
                <w:lang w:val="kk-KZ"/>
              </w:rPr>
              <w:t>белсенді</w:t>
            </w:r>
            <w:r>
              <w:rPr>
                <w:sz w:val="28"/>
                <w:szCs w:val="28"/>
              </w:rPr>
              <w:t xml:space="preserve"> радионуклид</w:t>
            </w:r>
            <w:r>
              <w:rPr>
                <w:sz w:val="28"/>
                <w:szCs w:val="28"/>
                <w:lang w:val="kk-KZ"/>
              </w:rPr>
              <w:t>тар</w:t>
            </w:r>
          </w:p>
        </w:tc>
        <w:tc>
          <w:tcPr>
            <w:tcW w:w="169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 xml:space="preserve">бета- </w:t>
            </w:r>
            <w:r>
              <w:rPr>
                <w:sz w:val="28"/>
                <w:szCs w:val="28"/>
                <w:lang w:val="kk-KZ"/>
              </w:rPr>
              <w:t>белсенді</w:t>
            </w:r>
            <w:r>
              <w:rPr>
                <w:sz w:val="28"/>
                <w:szCs w:val="28"/>
              </w:rPr>
              <w:t xml:space="preserve"> радионуклид</w:t>
            </w:r>
            <w:r>
              <w:rPr>
                <w:sz w:val="28"/>
                <w:szCs w:val="28"/>
                <w:lang w:val="kk-KZ"/>
              </w:rPr>
              <w:t>тар</w:t>
            </w:r>
          </w:p>
        </w:tc>
      </w:tr>
      <w:tr w:rsidR="00131178" w:rsidTr="00131178">
        <w:tc>
          <w:tcPr>
            <w:tcW w:w="1843" w:type="dxa"/>
            <w:tcBorders>
              <w:top w:val="single" w:sz="4" w:space="0" w:color="auto"/>
              <w:left w:val="single" w:sz="4" w:space="0" w:color="auto"/>
              <w:bottom w:val="single" w:sz="4" w:space="0" w:color="auto"/>
              <w:right w:val="single" w:sz="4" w:space="0" w:color="auto"/>
            </w:tcBorders>
            <w:vAlign w:val="center"/>
            <w:hideMark/>
          </w:tcPr>
          <w:p w:rsidR="00131178" w:rsidRDefault="00131178">
            <w:pPr>
              <w:jc w:val="center"/>
              <w:rPr>
                <w:sz w:val="28"/>
                <w:szCs w:val="28"/>
              </w:rPr>
            </w:pPr>
            <w:r>
              <w:rPr>
                <w:sz w:val="28"/>
                <w:szCs w:val="28"/>
              </w:rPr>
              <w:t>1</w:t>
            </w:r>
          </w:p>
        </w:tc>
        <w:tc>
          <w:tcPr>
            <w:tcW w:w="184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w:t>
            </w:r>
          </w:p>
        </w:tc>
        <w:tc>
          <w:tcPr>
            <w:tcW w:w="184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w:t>
            </w:r>
          </w:p>
        </w:tc>
        <w:tc>
          <w:tcPr>
            <w:tcW w:w="255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4</w:t>
            </w:r>
          </w:p>
        </w:tc>
        <w:tc>
          <w:tcPr>
            <w:tcW w:w="169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5</w:t>
            </w:r>
          </w:p>
        </w:tc>
      </w:tr>
      <w:tr w:rsidR="00131178" w:rsidTr="00131178">
        <w:tc>
          <w:tcPr>
            <w:tcW w:w="184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 xml:space="preserve">Қауіпсіздік контейнері сырты </w:t>
            </w:r>
          </w:p>
        </w:tc>
        <w:tc>
          <w:tcPr>
            <w:tcW w:w="184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lang w:val="kk-KZ"/>
              </w:rPr>
            </w:pPr>
            <w:r>
              <w:rPr>
                <w:sz w:val="28"/>
                <w:szCs w:val="28"/>
                <w:lang w:val="kk-KZ"/>
              </w:rPr>
              <w:t>Рұқсат етілмеген</w:t>
            </w:r>
          </w:p>
        </w:tc>
        <w:tc>
          <w:tcPr>
            <w:tcW w:w="184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Рұқсат етілмеген</w:t>
            </w:r>
          </w:p>
        </w:tc>
        <w:tc>
          <w:tcPr>
            <w:tcW w:w="255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lang w:val="kk-KZ"/>
              </w:rPr>
            </w:pPr>
            <w:r>
              <w:rPr>
                <w:sz w:val="28"/>
                <w:szCs w:val="28"/>
                <w:lang w:val="kk-KZ"/>
              </w:rPr>
              <w:t>регламенттелмеген</w:t>
            </w:r>
          </w:p>
        </w:tc>
        <w:tc>
          <w:tcPr>
            <w:tcW w:w="169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200</w:t>
            </w:r>
          </w:p>
        </w:tc>
      </w:tr>
      <w:tr w:rsidR="00131178" w:rsidTr="00131178">
        <w:tc>
          <w:tcPr>
            <w:tcW w:w="184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 xml:space="preserve">Вагон – контейнер сырты </w:t>
            </w:r>
          </w:p>
        </w:tc>
        <w:tc>
          <w:tcPr>
            <w:tcW w:w="184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Рұқсат етілмеген</w:t>
            </w:r>
          </w:p>
        </w:tc>
        <w:tc>
          <w:tcPr>
            <w:tcW w:w="184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Рұқсат етілмеген</w:t>
            </w:r>
          </w:p>
        </w:tc>
        <w:tc>
          <w:tcPr>
            <w:tcW w:w="255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lang w:val="kk-KZ"/>
              </w:rPr>
            </w:pPr>
            <w:r>
              <w:rPr>
                <w:sz w:val="28"/>
                <w:szCs w:val="28"/>
                <w:lang w:val="kk-KZ"/>
              </w:rPr>
              <w:t>регламенттелмеген</w:t>
            </w:r>
          </w:p>
        </w:tc>
        <w:tc>
          <w:tcPr>
            <w:tcW w:w="169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200</w:t>
            </w:r>
          </w:p>
        </w:tc>
      </w:tr>
      <w:tr w:rsidR="00131178" w:rsidTr="00131178">
        <w:tc>
          <w:tcPr>
            <w:tcW w:w="184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lang w:val="kk-KZ"/>
              </w:rPr>
              <w:t xml:space="preserve">Қауіпсіздік контейнері іші </w:t>
            </w:r>
          </w:p>
        </w:tc>
        <w:tc>
          <w:tcPr>
            <w:tcW w:w="184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w:t>
            </w:r>
          </w:p>
        </w:tc>
        <w:tc>
          <w:tcPr>
            <w:tcW w:w="184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100</w:t>
            </w:r>
          </w:p>
        </w:tc>
        <w:tc>
          <w:tcPr>
            <w:tcW w:w="255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lang w:val="kk-KZ"/>
              </w:rPr>
            </w:pPr>
            <w:r>
              <w:rPr>
                <w:sz w:val="28"/>
                <w:szCs w:val="28"/>
                <w:lang w:val="kk-KZ"/>
              </w:rPr>
              <w:t>регламенттелмеген</w:t>
            </w:r>
          </w:p>
        </w:tc>
        <w:tc>
          <w:tcPr>
            <w:tcW w:w="169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2000</w:t>
            </w:r>
          </w:p>
        </w:tc>
      </w:tr>
      <w:tr w:rsidR="00131178" w:rsidTr="00131178">
        <w:tc>
          <w:tcPr>
            <w:tcW w:w="1843" w:type="dxa"/>
            <w:tcBorders>
              <w:top w:val="single" w:sz="4" w:space="0" w:color="auto"/>
              <w:left w:val="single" w:sz="4" w:space="0" w:color="auto"/>
              <w:bottom w:val="single" w:sz="4" w:space="0" w:color="auto"/>
              <w:right w:val="single" w:sz="4" w:space="0" w:color="auto"/>
            </w:tcBorders>
          </w:tcPr>
          <w:p w:rsidR="00131178" w:rsidRDefault="00131178">
            <w:pPr>
              <w:jc w:val="center"/>
              <w:rPr>
                <w:sz w:val="28"/>
                <w:szCs w:val="28"/>
                <w:lang w:val="kk-KZ"/>
              </w:rPr>
            </w:pPr>
            <w:r>
              <w:rPr>
                <w:sz w:val="28"/>
                <w:szCs w:val="28"/>
                <w:lang w:val="kk-KZ"/>
              </w:rPr>
              <w:t>Транспорттық контейнер сыртқы бөлігі</w:t>
            </w:r>
          </w:p>
          <w:p w:rsidR="00131178" w:rsidRDefault="00131178">
            <w:pPr>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w:t>
            </w:r>
          </w:p>
        </w:tc>
        <w:tc>
          <w:tcPr>
            <w:tcW w:w="1843"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100</w:t>
            </w:r>
          </w:p>
        </w:tc>
        <w:tc>
          <w:tcPr>
            <w:tcW w:w="255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lang w:val="kk-KZ"/>
              </w:rPr>
            </w:pPr>
            <w:r>
              <w:rPr>
                <w:sz w:val="28"/>
                <w:szCs w:val="28"/>
                <w:lang w:val="kk-KZ"/>
              </w:rPr>
              <w:t>регламенттелмеген</w:t>
            </w:r>
          </w:p>
        </w:tc>
        <w:tc>
          <w:tcPr>
            <w:tcW w:w="1692"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2000</w:t>
            </w:r>
          </w:p>
        </w:tc>
      </w:tr>
    </w:tbl>
    <w:p w:rsidR="00131178" w:rsidRDefault="00131178" w:rsidP="00131178">
      <w:pPr>
        <w:ind w:firstLine="709"/>
        <w:rPr>
          <w:sz w:val="28"/>
          <w:lang w:val="kk-KZ"/>
        </w:rPr>
      </w:pPr>
      <w:r>
        <w:br w:type="page"/>
      </w:r>
      <w:r>
        <w:rPr>
          <w:sz w:val="28"/>
          <w:lang w:val="kk-KZ"/>
        </w:rPr>
        <w:lastRenderedPageBreak/>
        <w:t>Терінің жалпы радиоактивті ластану деңгейі тері мен организмге радионуклидтің бөлшегінің енуімен анықталады.  Есеп салыстырмалы түрде, жалпы ластану аймағы  300 см</w:t>
      </w:r>
      <w:r>
        <w:rPr>
          <w:sz w:val="28"/>
          <w:vertAlign w:val="superscript"/>
          <w:lang w:val="kk-KZ"/>
        </w:rPr>
        <w:t>2</w:t>
      </w:r>
      <w:r>
        <w:rPr>
          <w:sz w:val="28"/>
          <w:lang w:val="kk-KZ"/>
        </w:rPr>
        <w:t xml:space="preserve"> аспауы керек.</w:t>
      </w:r>
    </w:p>
    <w:p w:rsidR="00131178" w:rsidRDefault="00131178" w:rsidP="00131178">
      <w:pPr>
        <w:ind w:firstLine="709"/>
        <w:jc w:val="both"/>
        <w:rPr>
          <w:sz w:val="28"/>
          <w:lang w:val="kk-KZ"/>
        </w:rPr>
      </w:pPr>
      <w:r>
        <w:rPr>
          <w:sz w:val="28"/>
          <w:lang w:val="kk-KZ"/>
        </w:rPr>
        <w:t xml:space="preserve">Бөлменің немесе жұмыс орнының ең аз айтарлықтай белсенділігі (ЕАБ) жұмыс классы мен радионуклидтердің уыттылығына байланысты. </w:t>
      </w:r>
    </w:p>
    <w:p w:rsidR="00131178" w:rsidRDefault="00131178" w:rsidP="00131178">
      <w:pPr>
        <w:ind w:firstLine="709"/>
        <w:jc w:val="both"/>
        <w:rPr>
          <w:sz w:val="28"/>
          <w:szCs w:val="28"/>
          <w:lang w:val="kk-KZ"/>
        </w:rPr>
      </w:pPr>
      <w:r>
        <w:rPr>
          <w:sz w:val="28"/>
          <w:szCs w:val="28"/>
          <w:lang w:val="kk-KZ"/>
        </w:rPr>
        <w:t>Ашық радиоактивті заттармен жұмыс үш классқа бөлінеді. Жұмыс классы ашық радиоактивті заттармен жұмыс кезіндегі орналасу мен жабдықтауына байланысты анықталады (5.11 кесте).</w:t>
      </w:r>
    </w:p>
    <w:p w:rsidR="00131178" w:rsidRDefault="00131178" w:rsidP="00131178">
      <w:pPr>
        <w:ind w:firstLine="709"/>
        <w:jc w:val="both"/>
        <w:rPr>
          <w:sz w:val="28"/>
          <w:lang w:val="kk-KZ"/>
        </w:rPr>
      </w:pPr>
    </w:p>
    <w:p w:rsidR="00131178" w:rsidRDefault="00131178" w:rsidP="00131178">
      <w:pPr>
        <w:ind w:firstLine="709"/>
        <w:jc w:val="both"/>
        <w:rPr>
          <w:sz w:val="28"/>
          <w:szCs w:val="28"/>
          <w:lang w:val="kk-KZ"/>
        </w:rPr>
      </w:pPr>
      <w:r>
        <w:rPr>
          <w:sz w:val="28"/>
          <w:szCs w:val="28"/>
          <w:lang w:val="kk-KZ"/>
        </w:rPr>
        <w:t xml:space="preserve">Кесте 5.11 – әр түрлі жұмыс клатарына  </w:t>
      </w:r>
      <w:r>
        <w:rPr>
          <w:sz w:val="28"/>
          <w:lang w:val="kk-KZ"/>
        </w:rPr>
        <w:t>ЕАБ</w:t>
      </w:r>
      <w:r>
        <w:rPr>
          <w:sz w:val="28"/>
          <w:szCs w:val="28"/>
          <w:lang w:val="kk-KZ"/>
        </w:rPr>
        <w:t xml:space="preserve"> мәні</w:t>
      </w:r>
    </w:p>
    <w:p w:rsidR="00131178" w:rsidRDefault="00131178" w:rsidP="00131178">
      <w:pPr>
        <w:ind w:firstLine="709"/>
        <w:jc w:val="both"/>
        <w:rPr>
          <w:sz w:val="28"/>
          <w:szCs w:val="28"/>
          <w:lang w:val="kk-KZ"/>
        </w:rPr>
      </w:pP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2"/>
        <w:gridCol w:w="1441"/>
        <w:gridCol w:w="2161"/>
        <w:gridCol w:w="2152"/>
        <w:gridCol w:w="2269"/>
      </w:tblGrid>
      <w:tr w:rsidR="00131178" w:rsidTr="00131178">
        <w:tc>
          <w:tcPr>
            <w:tcW w:w="1620" w:type="dxa"/>
            <w:vMerge w:val="restart"/>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lang w:val="kk-KZ"/>
              </w:rPr>
            </w:pPr>
            <w:r>
              <w:rPr>
                <w:sz w:val="28"/>
                <w:szCs w:val="28"/>
                <w:lang w:val="kk-KZ"/>
              </w:rPr>
              <w:t>Қауіпсіздік тобы</w:t>
            </w:r>
          </w:p>
        </w:tc>
        <w:tc>
          <w:tcPr>
            <w:tcW w:w="1440" w:type="dxa"/>
            <w:vMerge w:val="restart"/>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lang w:val="kk-KZ"/>
              </w:rPr>
            </w:pPr>
            <w:r>
              <w:rPr>
                <w:sz w:val="28"/>
                <w:szCs w:val="28"/>
              </w:rPr>
              <w:t>МЗА</w:t>
            </w:r>
          </w:p>
          <w:p w:rsidR="00131178" w:rsidRDefault="00131178">
            <w:pPr>
              <w:jc w:val="center"/>
              <w:rPr>
                <w:sz w:val="28"/>
                <w:szCs w:val="28"/>
                <w:lang w:val="kk-KZ"/>
              </w:rPr>
            </w:pPr>
            <w:r>
              <w:rPr>
                <w:sz w:val="28"/>
                <w:lang w:val="kk-KZ"/>
              </w:rPr>
              <w:t>ЕАБ</w:t>
            </w:r>
          </w:p>
        </w:tc>
        <w:tc>
          <w:tcPr>
            <w:tcW w:w="6579" w:type="dxa"/>
            <w:gridSpan w:val="3"/>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lang w:val="kk-KZ"/>
              </w:rPr>
            </w:pPr>
            <w:r>
              <w:rPr>
                <w:sz w:val="28"/>
                <w:szCs w:val="28"/>
                <w:lang w:val="kk-KZ"/>
              </w:rPr>
              <w:t>Жұмыс орындағы класс беленділігі, бк</w:t>
            </w:r>
          </w:p>
        </w:tc>
      </w:tr>
      <w:tr w:rsidR="00131178" w:rsidTr="00131178">
        <w:tc>
          <w:tcPr>
            <w:tcW w:w="1620" w:type="dxa"/>
            <w:vMerge/>
            <w:tcBorders>
              <w:top w:val="single" w:sz="4" w:space="0" w:color="auto"/>
              <w:left w:val="single" w:sz="4" w:space="0" w:color="auto"/>
              <w:bottom w:val="single" w:sz="4" w:space="0" w:color="auto"/>
              <w:right w:val="single" w:sz="4" w:space="0" w:color="auto"/>
            </w:tcBorders>
            <w:vAlign w:val="center"/>
            <w:hideMark/>
          </w:tcPr>
          <w:p w:rsidR="00131178" w:rsidRDefault="00131178">
            <w:pPr>
              <w:rPr>
                <w:sz w:val="28"/>
                <w:szCs w:val="28"/>
                <w:lang w:val="kk-KZ"/>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131178" w:rsidRDefault="00131178">
            <w:pPr>
              <w:rPr>
                <w:sz w:val="28"/>
                <w:szCs w:val="28"/>
                <w:lang w:val="kk-KZ"/>
              </w:rPr>
            </w:pPr>
          </w:p>
        </w:tc>
        <w:tc>
          <w:tcPr>
            <w:tcW w:w="21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lang w:val="en-US"/>
              </w:rPr>
            </w:pPr>
            <w:r>
              <w:rPr>
                <w:sz w:val="28"/>
                <w:szCs w:val="28"/>
                <w:lang w:val="en-US"/>
              </w:rPr>
              <w:t>I</w:t>
            </w:r>
          </w:p>
        </w:tc>
        <w:tc>
          <w:tcPr>
            <w:tcW w:w="215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lang w:val="en-US"/>
              </w:rPr>
            </w:pPr>
            <w:r>
              <w:rPr>
                <w:sz w:val="28"/>
                <w:szCs w:val="28"/>
                <w:lang w:val="en-US"/>
              </w:rPr>
              <w:t>II</w:t>
            </w:r>
          </w:p>
        </w:tc>
        <w:tc>
          <w:tcPr>
            <w:tcW w:w="2268" w:type="dxa"/>
            <w:tcBorders>
              <w:top w:val="single" w:sz="4" w:space="0" w:color="auto"/>
              <w:left w:val="single" w:sz="4" w:space="0" w:color="auto"/>
              <w:bottom w:val="single" w:sz="4" w:space="0" w:color="auto"/>
              <w:right w:val="single" w:sz="4" w:space="0" w:color="auto"/>
            </w:tcBorders>
            <w:hideMark/>
          </w:tcPr>
          <w:p w:rsidR="00131178" w:rsidRDefault="00131178">
            <w:pPr>
              <w:ind w:left="72"/>
              <w:jc w:val="center"/>
              <w:rPr>
                <w:sz w:val="28"/>
                <w:szCs w:val="28"/>
                <w:lang w:val="en-US"/>
              </w:rPr>
            </w:pPr>
            <w:r>
              <w:rPr>
                <w:sz w:val="28"/>
                <w:szCs w:val="28"/>
                <w:lang w:val="en-US"/>
              </w:rPr>
              <w:t>III</w:t>
            </w:r>
          </w:p>
        </w:tc>
      </w:tr>
      <w:tr w:rsidR="00131178" w:rsidTr="00131178">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А</w:t>
            </w:r>
          </w:p>
        </w:tc>
        <w:tc>
          <w:tcPr>
            <w:tcW w:w="14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3,7х10</w:t>
            </w:r>
            <w:r>
              <w:rPr>
                <w:sz w:val="28"/>
                <w:szCs w:val="28"/>
                <w:vertAlign w:val="superscript"/>
              </w:rPr>
              <w:t>3</w:t>
            </w:r>
          </w:p>
        </w:tc>
        <w:tc>
          <w:tcPr>
            <w:tcW w:w="216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lang w:val="kk-KZ"/>
              </w:rPr>
            </w:pPr>
            <w:r>
              <w:rPr>
                <w:sz w:val="28"/>
                <w:szCs w:val="28"/>
              </w:rPr>
              <w:t>3,7х10</w:t>
            </w:r>
            <w:r>
              <w:rPr>
                <w:sz w:val="28"/>
                <w:szCs w:val="28"/>
                <w:vertAlign w:val="superscript"/>
              </w:rPr>
              <w:t>8</w:t>
            </w:r>
            <w:r>
              <w:rPr>
                <w:sz w:val="28"/>
                <w:szCs w:val="28"/>
                <w:lang w:val="kk-KZ"/>
              </w:rPr>
              <w:t xml:space="preserve"> көбірек</w:t>
            </w:r>
          </w:p>
        </w:tc>
        <w:tc>
          <w:tcPr>
            <w:tcW w:w="215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3,7х10</w:t>
            </w:r>
            <w:r>
              <w:rPr>
                <w:sz w:val="28"/>
                <w:szCs w:val="28"/>
                <w:vertAlign w:val="superscript"/>
              </w:rPr>
              <w:t>5</w:t>
            </w:r>
            <w:r>
              <w:rPr>
                <w:sz w:val="28"/>
                <w:szCs w:val="28"/>
              </w:rPr>
              <w:t>-3,7х10</w:t>
            </w:r>
            <w:r>
              <w:rPr>
                <w:sz w:val="28"/>
                <w:szCs w:val="28"/>
                <w:vertAlign w:val="superscript"/>
              </w:rPr>
              <w:t>8</w:t>
            </w:r>
          </w:p>
        </w:tc>
        <w:tc>
          <w:tcPr>
            <w:tcW w:w="2268"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3,7х10</w:t>
            </w:r>
            <w:r>
              <w:rPr>
                <w:sz w:val="28"/>
                <w:szCs w:val="28"/>
                <w:vertAlign w:val="superscript"/>
              </w:rPr>
              <w:t>3</w:t>
            </w:r>
            <w:r>
              <w:rPr>
                <w:sz w:val="28"/>
                <w:szCs w:val="28"/>
              </w:rPr>
              <w:t>-3,7х10</w:t>
            </w:r>
            <w:r>
              <w:rPr>
                <w:sz w:val="28"/>
                <w:szCs w:val="28"/>
                <w:vertAlign w:val="superscript"/>
              </w:rPr>
              <w:t>5</w:t>
            </w:r>
          </w:p>
        </w:tc>
      </w:tr>
      <w:tr w:rsidR="00131178" w:rsidTr="00131178">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Б</w:t>
            </w:r>
          </w:p>
        </w:tc>
        <w:tc>
          <w:tcPr>
            <w:tcW w:w="14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3,7х10</w:t>
            </w:r>
            <w:r>
              <w:rPr>
                <w:sz w:val="28"/>
                <w:szCs w:val="28"/>
                <w:vertAlign w:val="superscript"/>
              </w:rPr>
              <w:t>4</w:t>
            </w:r>
          </w:p>
        </w:tc>
        <w:tc>
          <w:tcPr>
            <w:tcW w:w="2160" w:type="dxa"/>
            <w:tcBorders>
              <w:top w:val="single" w:sz="4" w:space="0" w:color="auto"/>
              <w:left w:val="single" w:sz="4" w:space="0" w:color="auto"/>
              <w:bottom w:val="single" w:sz="4" w:space="0" w:color="auto"/>
              <w:right w:val="single" w:sz="4" w:space="0" w:color="auto"/>
            </w:tcBorders>
            <w:hideMark/>
          </w:tcPr>
          <w:p w:rsidR="00131178" w:rsidRDefault="00131178">
            <w:pPr>
              <w:rPr>
                <w:sz w:val="28"/>
                <w:szCs w:val="28"/>
                <w:lang w:val="kk-KZ"/>
              </w:rPr>
            </w:pPr>
            <w:r>
              <w:rPr>
                <w:sz w:val="28"/>
                <w:szCs w:val="28"/>
              </w:rPr>
              <w:t>3,7х10</w:t>
            </w:r>
            <w:r>
              <w:rPr>
                <w:sz w:val="28"/>
                <w:szCs w:val="28"/>
                <w:vertAlign w:val="superscript"/>
              </w:rPr>
              <w:t>9</w:t>
            </w:r>
            <w:r>
              <w:rPr>
                <w:sz w:val="28"/>
                <w:szCs w:val="28"/>
                <w:vertAlign w:val="superscript"/>
                <w:lang w:val="kk-KZ"/>
              </w:rPr>
              <w:t xml:space="preserve"> </w:t>
            </w:r>
            <w:r>
              <w:rPr>
                <w:sz w:val="28"/>
                <w:szCs w:val="28"/>
                <w:lang w:val="kk-KZ"/>
              </w:rPr>
              <w:t>көбірек</w:t>
            </w:r>
          </w:p>
        </w:tc>
        <w:tc>
          <w:tcPr>
            <w:tcW w:w="215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3,7х10</w:t>
            </w:r>
            <w:r>
              <w:rPr>
                <w:sz w:val="28"/>
                <w:szCs w:val="28"/>
                <w:vertAlign w:val="superscript"/>
              </w:rPr>
              <w:t>6</w:t>
            </w:r>
            <w:r>
              <w:rPr>
                <w:sz w:val="28"/>
                <w:szCs w:val="28"/>
              </w:rPr>
              <w:t>-3,7х10</w:t>
            </w:r>
            <w:r>
              <w:rPr>
                <w:sz w:val="28"/>
                <w:szCs w:val="28"/>
                <w:vertAlign w:val="superscript"/>
              </w:rPr>
              <w:t>5</w:t>
            </w:r>
          </w:p>
        </w:tc>
        <w:tc>
          <w:tcPr>
            <w:tcW w:w="2268"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3,7х10</w:t>
            </w:r>
            <w:r>
              <w:rPr>
                <w:sz w:val="28"/>
                <w:szCs w:val="28"/>
                <w:vertAlign w:val="superscript"/>
              </w:rPr>
              <w:t>4</w:t>
            </w:r>
            <w:r>
              <w:rPr>
                <w:sz w:val="28"/>
                <w:szCs w:val="28"/>
              </w:rPr>
              <w:t>-3,7х10</w:t>
            </w:r>
            <w:r>
              <w:rPr>
                <w:sz w:val="28"/>
                <w:szCs w:val="28"/>
                <w:vertAlign w:val="superscript"/>
              </w:rPr>
              <w:t>6</w:t>
            </w:r>
          </w:p>
        </w:tc>
      </w:tr>
      <w:tr w:rsidR="00131178" w:rsidTr="00131178">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В</w:t>
            </w:r>
          </w:p>
        </w:tc>
        <w:tc>
          <w:tcPr>
            <w:tcW w:w="14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3,7х10</w:t>
            </w:r>
            <w:r>
              <w:rPr>
                <w:sz w:val="28"/>
                <w:szCs w:val="28"/>
                <w:vertAlign w:val="superscript"/>
              </w:rPr>
              <w:t>5</w:t>
            </w:r>
          </w:p>
        </w:tc>
        <w:tc>
          <w:tcPr>
            <w:tcW w:w="2160" w:type="dxa"/>
            <w:tcBorders>
              <w:top w:val="single" w:sz="4" w:space="0" w:color="auto"/>
              <w:left w:val="single" w:sz="4" w:space="0" w:color="auto"/>
              <w:bottom w:val="single" w:sz="4" w:space="0" w:color="auto"/>
              <w:right w:val="single" w:sz="4" w:space="0" w:color="auto"/>
            </w:tcBorders>
            <w:hideMark/>
          </w:tcPr>
          <w:p w:rsidR="00131178" w:rsidRDefault="00131178">
            <w:pPr>
              <w:rPr>
                <w:sz w:val="28"/>
                <w:szCs w:val="28"/>
                <w:lang w:val="kk-KZ"/>
              </w:rPr>
            </w:pPr>
            <w:r>
              <w:rPr>
                <w:sz w:val="28"/>
                <w:szCs w:val="28"/>
              </w:rPr>
              <w:t>3,7х10</w:t>
            </w:r>
            <w:r>
              <w:rPr>
                <w:sz w:val="28"/>
                <w:szCs w:val="28"/>
                <w:vertAlign w:val="superscript"/>
              </w:rPr>
              <w:t>10</w:t>
            </w:r>
            <w:r>
              <w:rPr>
                <w:sz w:val="28"/>
                <w:szCs w:val="28"/>
                <w:lang w:val="kk-KZ"/>
              </w:rPr>
              <w:t xml:space="preserve"> көбірек</w:t>
            </w:r>
          </w:p>
        </w:tc>
        <w:tc>
          <w:tcPr>
            <w:tcW w:w="215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3,7х10</w:t>
            </w:r>
            <w:r>
              <w:rPr>
                <w:sz w:val="28"/>
                <w:szCs w:val="28"/>
                <w:vertAlign w:val="superscript"/>
              </w:rPr>
              <w:t>7</w:t>
            </w:r>
            <w:r>
              <w:rPr>
                <w:sz w:val="28"/>
                <w:szCs w:val="28"/>
              </w:rPr>
              <w:t>-3,7х10</w:t>
            </w:r>
            <w:r>
              <w:rPr>
                <w:sz w:val="28"/>
                <w:szCs w:val="28"/>
                <w:vertAlign w:val="superscript"/>
              </w:rPr>
              <w:t>4</w:t>
            </w:r>
          </w:p>
        </w:tc>
        <w:tc>
          <w:tcPr>
            <w:tcW w:w="2268"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3,7х10</w:t>
            </w:r>
            <w:r>
              <w:rPr>
                <w:sz w:val="28"/>
                <w:szCs w:val="28"/>
                <w:vertAlign w:val="superscript"/>
              </w:rPr>
              <w:t>5</w:t>
            </w:r>
            <w:r>
              <w:rPr>
                <w:sz w:val="28"/>
                <w:szCs w:val="28"/>
              </w:rPr>
              <w:t>-3,7х10</w:t>
            </w:r>
            <w:r>
              <w:rPr>
                <w:sz w:val="28"/>
                <w:szCs w:val="28"/>
                <w:vertAlign w:val="superscript"/>
              </w:rPr>
              <w:t>7</w:t>
            </w:r>
          </w:p>
        </w:tc>
      </w:tr>
      <w:tr w:rsidR="00131178" w:rsidTr="00131178">
        <w:tc>
          <w:tcPr>
            <w:tcW w:w="162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Г</w:t>
            </w:r>
          </w:p>
        </w:tc>
        <w:tc>
          <w:tcPr>
            <w:tcW w:w="1440"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3,7х10</w:t>
            </w:r>
            <w:r>
              <w:rPr>
                <w:sz w:val="28"/>
                <w:szCs w:val="28"/>
                <w:vertAlign w:val="superscript"/>
              </w:rPr>
              <w:t>6</w:t>
            </w:r>
          </w:p>
        </w:tc>
        <w:tc>
          <w:tcPr>
            <w:tcW w:w="2160" w:type="dxa"/>
            <w:tcBorders>
              <w:top w:val="single" w:sz="4" w:space="0" w:color="auto"/>
              <w:left w:val="single" w:sz="4" w:space="0" w:color="auto"/>
              <w:bottom w:val="single" w:sz="4" w:space="0" w:color="auto"/>
              <w:right w:val="single" w:sz="4" w:space="0" w:color="auto"/>
            </w:tcBorders>
            <w:hideMark/>
          </w:tcPr>
          <w:p w:rsidR="00131178" w:rsidRDefault="00131178">
            <w:pPr>
              <w:rPr>
                <w:sz w:val="28"/>
                <w:szCs w:val="28"/>
                <w:lang w:val="kk-KZ"/>
              </w:rPr>
            </w:pPr>
            <w:r>
              <w:rPr>
                <w:sz w:val="28"/>
                <w:szCs w:val="28"/>
              </w:rPr>
              <w:t>3,7х10</w:t>
            </w:r>
            <w:r>
              <w:rPr>
                <w:sz w:val="28"/>
                <w:szCs w:val="28"/>
                <w:vertAlign w:val="superscript"/>
              </w:rPr>
              <w:t>11</w:t>
            </w:r>
            <w:r>
              <w:rPr>
                <w:sz w:val="28"/>
                <w:szCs w:val="28"/>
                <w:lang w:val="kk-KZ"/>
              </w:rPr>
              <w:t xml:space="preserve"> көбірек</w:t>
            </w:r>
          </w:p>
        </w:tc>
        <w:tc>
          <w:tcPr>
            <w:tcW w:w="2151"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3,7х10</w:t>
            </w:r>
            <w:r>
              <w:rPr>
                <w:sz w:val="28"/>
                <w:szCs w:val="28"/>
                <w:vertAlign w:val="superscript"/>
              </w:rPr>
              <w:t>8</w:t>
            </w:r>
            <w:r>
              <w:rPr>
                <w:sz w:val="28"/>
                <w:szCs w:val="28"/>
              </w:rPr>
              <w:t>-3,7х10</w:t>
            </w:r>
            <w:r>
              <w:rPr>
                <w:sz w:val="28"/>
                <w:szCs w:val="28"/>
                <w:vertAlign w:val="superscript"/>
              </w:rPr>
              <w:t>11</w:t>
            </w:r>
          </w:p>
        </w:tc>
        <w:tc>
          <w:tcPr>
            <w:tcW w:w="2268" w:type="dxa"/>
            <w:tcBorders>
              <w:top w:val="single" w:sz="4" w:space="0" w:color="auto"/>
              <w:left w:val="single" w:sz="4" w:space="0" w:color="auto"/>
              <w:bottom w:val="single" w:sz="4" w:space="0" w:color="auto"/>
              <w:right w:val="single" w:sz="4" w:space="0" w:color="auto"/>
            </w:tcBorders>
            <w:hideMark/>
          </w:tcPr>
          <w:p w:rsidR="00131178" w:rsidRDefault="00131178">
            <w:pPr>
              <w:jc w:val="center"/>
              <w:rPr>
                <w:sz w:val="28"/>
                <w:szCs w:val="28"/>
              </w:rPr>
            </w:pPr>
            <w:r>
              <w:rPr>
                <w:sz w:val="28"/>
                <w:szCs w:val="28"/>
              </w:rPr>
              <w:t>3,7х10</w:t>
            </w:r>
            <w:r>
              <w:rPr>
                <w:sz w:val="28"/>
                <w:szCs w:val="28"/>
                <w:vertAlign w:val="superscript"/>
              </w:rPr>
              <w:t>6</w:t>
            </w:r>
            <w:r>
              <w:rPr>
                <w:sz w:val="28"/>
                <w:szCs w:val="28"/>
              </w:rPr>
              <w:t>-3,7х10</w:t>
            </w:r>
            <w:r>
              <w:rPr>
                <w:sz w:val="28"/>
                <w:szCs w:val="28"/>
                <w:vertAlign w:val="superscript"/>
              </w:rPr>
              <w:t>8</w:t>
            </w:r>
          </w:p>
        </w:tc>
      </w:tr>
    </w:tbl>
    <w:p w:rsidR="00131178" w:rsidRDefault="00131178" w:rsidP="00131178">
      <w:pPr>
        <w:ind w:firstLine="709"/>
        <w:jc w:val="center"/>
        <w:rPr>
          <w:sz w:val="28"/>
          <w:szCs w:val="28"/>
        </w:rPr>
      </w:pPr>
    </w:p>
    <w:p w:rsidR="00131178" w:rsidRDefault="00131178" w:rsidP="00131178">
      <w:pPr>
        <w:ind w:firstLine="709"/>
        <w:jc w:val="both"/>
        <w:rPr>
          <w:sz w:val="28"/>
          <w:szCs w:val="28"/>
          <w:lang w:val="kk-KZ"/>
        </w:rPr>
      </w:pPr>
      <w:r>
        <w:rPr>
          <w:sz w:val="28"/>
          <w:szCs w:val="28"/>
          <w:lang w:val="kk-KZ"/>
        </w:rPr>
        <w:t>Жұмыс классы радиациялық қауіпсіздік пен жұмыстағы белсенділігіне байланысты.</w:t>
      </w:r>
    </w:p>
    <w:p w:rsidR="00131178" w:rsidRDefault="00131178" w:rsidP="00131178">
      <w:pPr>
        <w:ind w:firstLine="709"/>
        <w:jc w:val="both"/>
        <w:rPr>
          <w:sz w:val="28"/>
          <w:szCs w:val="28"/>
          <w:lang w:val="kk-KZ"/>
        </w:rPr>
      </w:pPr>
      <w:r>
        <w:rPr>
          <w:sz w:val="28"/>
          <w:szCs w:val="28"/>
          <w:lang w:val="kk-KZ"/>
        </w:rPr>
        <w:t xml:space="preserve">Қарапайым операциялар кезінде,  сорттау яғни нормативті-техникалық және тасымалдау құжаттары бар аз сүретін радионуклидтар кезінде жұмыс орнында белсенділікті 20 есе жоғарлату рұқсат етілген. </w:t>
      </w:r>
    </w:p>
    <w:p w:rsidR="00131178" w:rsidRDefault="00131178" w:rsidP="00131178">
      <w:pPr>
        <w:ind w:firstLine="709"/>
        <w:jc w:val="both"/>
        <w:rPr>
          <w:sz w:val="28"/>
          <w:szCs w:val="28"/>
          <w:lang w:val="kk-KZ"/>
        </w:rPr>
      </w:pPr>
      <w:r>
        <w:rPr>
          <w:sz w:val="28"/>
          <w:szCs w:val="28"/>
          <w:lang w:val="kk-KZ"/>
        </w:rPr>
        <w:t xml:space="preserve">Жұмыс белсенділігі сұйықтықтармен қарапайым операциялар кезінде рұқсат етіледі(парлаусыз, айдау және т.б.). 10 есеге рұқсат. Ашық көздерді сақтау кезінде 100 есеге рұқсат. </w:t>
      </w:r>
    </w:p>
    <w:p w:rsidR="00131178" w:rsidRDefault="00131178" w:rsidP="00131178">
      <w:pPr>
        <w:ind w:firstLine="709"/>
        <w:jc w:val="both"/>
        <w:rPr>
          <w:sz w:val="28"/>
          <w:szCs w:val="28"/>
          <w:lang w:val="kk-KZ"/>
        </w:rPr>
      </w:pPr>
      <w:r>
        <w:rPr>
          <w:sz w:val="28"/>
          <w:szCs w:val="28"/>
          <w:lang w:val="kk-KZ"/>
        </w:rPr>
        <w:t>Иондаушы көздерді практикалық түрде қолдану кезінде қорғаныс жұмыстары мен қорға шараларын қолдану керек.</w:t>
      </w:r>
    </w:p>
    <w:p w:rsidR="00131178" w:rsidRDefault="00131178" w:rsidP="00131178">
      <w:pPr>
        <w:ind w:firstLine="709"/>
        <w:jc w:val="both"/>
        <w:rPr>
          <w:sz w:val="28"/>
          <w:szCs w:val="28"/>
          <w:lang w:val="kk-KZ"/>
        </w:rPr>
      </w:pPr>
      <w:r>
        <w:rPr>
          <w:sz w:val="28"/>
          <w:szCs w:val="28"/>
          <w:lang w:val="kk-KZ"/>
        </w:rPr>
        <w:t>Радиоактивті дәрілерде қолдану кезінде аэрозольдің алыптасуынан бақыланбайтын жоғалтулар болуы мүмкін. Сондықтан радиоактивті дәрілерді контейнерлерде сақтап, тасымалдау қажет. Радиоактивті контейнерлерді арнайы бокс-қоймаларда сақтайды.</w:t>
      </w:r>
    </w:p>
    <w:p w:rsidR="00131178" w:rsidRDefault="00131178" w:rsidP="00131178">
      <w:pPr>
        <w:ind w:firstLine="709"/>
        <w:jc w:val="both"/>
        <w:rPr>
          <w:sz w:val="28"/>
          <w:szCs w:val="28"/>
        </w:rPr>
      </w:pPr>
      <w:r>
        <w:rPr>
          <w:sz w:val="28"/>
          <w:szCs w:val="28"/>
          <w:lang w:val="kk-KZ"/>
        </w:rPr>
        <w:t xml:space="preserve">Аз уытты радиоактивті дәрілерді жұқа бокстарда сақтайды. Бірақ </w:t>
      </w:r>
      <w:r>
        <w:rPr>
          <w:sz w:val="28"/>
          <w:szCs w:val="28"/>
        </w:rPr>
        <w:t>γ</w:t>
      </w:r>
      <w:r>
        <w:rPr>
          <w:sz w:val="28"/>
          <w:szCs w:val="28"/>
          <w:lang w:val="kk-KZ"/>
        </w:rPr>
        <w:t xml:space="preserve">- сәулелегіштерді арнайы герметикалық бокстарда темір қабырға ≈ 50мм қалындығы  сақтайды. Желдету қондырғылары орналасуы тиіс. </w:t>
      </w:r>
    </w:p>
    <w:p w:rsidR="00131178" w:rsidRDefault="00131178" w:rsidP="00131178">
      <w:pPr>
        <w:ind w:firstLine="709"/>
        <w:jc w:val="both"/>
        <w:rPr>
          <w:sz w:val="28"/>
          <w:szCs w:val="28"/>
        </w:rPr>
      </w:pPr>
      <w:r>
        <w:rPr>
          <w:sz w:val="28"/>
          <w:szCs w:val="28"/>
        </w:rPr>
        <w:t>Организация безопасных работ на установках являющихся источниками мягкого рентгеновского излучения (ν = 10</w:t>
      </w:r>
      <w:r>
        <w:rPr>
          <w:sz w:val="28"/>
          <w:szCs w:val="28"/>
          <w:vertAlign w:val="superscript"/>
        </w:rPr>
        <w:t>17</w:t>
      </w:r>
      <w:r>
        <w:rPr>
          <w:sz w:val="28"/>
          <w:szCs w:val="28"/>
        </w:rPr>
        <w:t>гц) предусматривает размещение таких установок (УРС, ДРОН и др) в соответствии с требованиями правил, распространяющихся на установки серийного производства, компонентами которых являются источники, работающие при номинальном напряжении от 12 до 100кв.</w:t>
      </w:r>
    </w:p>
    <w:p w:rsidR="00131178" w:rsidRDefault="00131178" w:rsidP="00131178">
      <w:pPr>
        <w:ind w:firstLine="709"/>
        <w:jc w:val="both"/>
        <w:rPr>
          <w:sz w:val="28"/>
          <w:szCs w:val="28"/>
        </w:rPr>
      </w:pPr>
      <w:r>
        <w:rPr>
          <w:sz w:val="28"/>
          <w:szCs w:val="28"/>
        </w:rPr>
        <w:t>Согласно правилам установки, компонентами которых являются источники мягкого рентгеновского излучения, должны размещаться в отдельных помещениях (аппаратных-боксах). Системы управления такими установками желательно размещать в смежных помещениях.</w:t>
      </w:r>
    </w:p>
    <w:p w:rsidR="00131178" w:rsidRDefault="00131178" w:rsidP="00131178">
      <w:pPr>
        <w:ind w:firstLine="709"/>
        <w:jc w:val="both"/>
        <w:rPr>
          <w:sz w:val="28"/>
          <w:szCs w:val="28"/>
        </w:rPr>
      </w:pPr>
      <w:r>
        <w:rPr>
          <w:sz w:val="28"/>
          <w:szCs w:val="28"/>
        </w:rPr>
        <w:lastRenderedPageBreak/>
        <w:t>Коэффициент запаса помещений, в которых размещены установки, должен быть &lt;0,5.</w:t>
      </w:r>
    </w:p>
    <w:p w:rsidR="00131178" w:rsidRDefault="00131178" w:rsidP="00131178">
      <w:pPr>
        <w:ind w:firstLine="709"/>
        <w:jc w:val="both"/>
        <w:rPr>
          <w:sz w:val="28"/>
          <w:szCs w:val="28"/>
        </w:rPr>
      </w:pPr>
      <w:r>
        <w:rPr>
          <w:sz w:val="28"/>
          <w:szCs w:val="28"/>
        </w:rPr>
        <w:t>В помещениях (аппаратных-боксах) должны применяться нетокопроводящие материалы, используемые для покрытия пола и отдельных элементов строительных конструкций.</w:t>
      </w:r>
    </w:p>
    <w:p w:rsidR="00131178" w:rsidRDefault="00131178" w:rsidP="00131178">
      <w:pPr>
        <w:ind w:firstLine="709"/>
        <w:jc w:val="both"/>
        <w:rPr>
          <w:sz w:val="28"/>
          <w:szCs w:val="28"/>
        </w:rPr>
      </w:pPr>
      <w:r>
        <w:rPr>
          <w:sz w:val="28"/>
          <w:szCs w:val="28"/>
        </w:rPr>
        <w:t xml:space="preserve">Мощность экспозиционной дозы мягкого рентгеновского излучения на расстоянии </w:t>
      </w:r>
      <w:smartTag w:uri="urn:schemas-microsoft-com:office:smarttags" w:element="metricconverter">
        <w:smartTagPr>
          <w:attr w:name="ProductID" w:val="10 см"/>
        </w:smartTagPr>
        <w:r>
          <w:rPr>
            <w:sz w:val="28"/>
            <w:szCs w:val="28"/>
          </w:rPr>
          <w:t>10 см</w:t>
        </w:r>
      </w:smartTag>
      <w:r>
        <w:rPr>
          <w:sz w:val="28"/>
          <w:szCs w:val="28"/>
        </w:rPr>
        <w:t xml:space="preserve"> от поверхности защитного экрана не должна превышать 2,58х10</w:t>
      </w:r>
      <w:r>
        <w:rPr>
          <w:sz w:val="28"/>
          <w:szCs w:val="28"/>
          <w:vertAlign w:val="superscript"/>
        </w:rPr>
        <w:t>-7</w:t>
      </w:r>
      <w:r>
        <w:rPr>
          <w:sz w:val="28"/>
          <w:szCs w:val="28"/>
        </w:rPr>
        <w:t>Кл/(кгхс).</w:t>
      </w:r>
    </w:p>
    <w:p w:rsidR="00131178" w:rsidRDefault="00131178" w:rsidP="00131178">
      <w:pPr>
        <w:ind w:firstLine="709"/>
        <w:jc w:val="both"/>
        <w:rPr>
          <w:sz w:val="28"/>
          <w:szCs w:val="28"/>
        </w:rPr>
      </w:pPr>
      <w:r>
        <w:rPr>
          <w:sz w:val="28"/>
          <w:szCs w:val="28"/>
        </w:rPr>
        <w:t>Защитные устройства установок мягкого рентгеновского излучения должны исключать попадание рук оператора в первичный пучок.</w:t>
      </w:r>
    </w:p>
    <w:p w:rsidR="00131178" w:rsidRDefault="00131178" w:rsidP="00131178">
      <w:pPr>
        <w:ind w:firstLine="709"/>
        <w:jc w:val="both"/>
        <w:rPr>
          <w:sz w:val="28"/>
          <w:szCs w:val="28"/>
        </w:rPr>
      </w:pPr>
      <w:r>
        <w:rPr>
          <w:sz w:val="28"/>
          <w:szCs w:val="28"/>
        </w:rPr>
        <w:t>В целях обеспечения безопасности установок с источниками рентгеновского излучения необходима периодическая дозиметрическая проверка эффективности защитных устройств установок.</w:t>
      </w:r>
    </w:p>
    <w:p w:rsidR="00131178" w:rsidRDefault="00131178" w:rsidP="00131178">
      <w:pPr>
        <w:ind w:firstLine="709"/>
        <w:jc w:val="both"/>
        <w:rPr>
          <w:sz w:val="28"/>
          <w:szCs w:val="28"/>
        </w:rPr>
      </w:pPr>
      <w:r>
        <w:rPr>
          <w:sz w:val="28"/>
          <w:szCs w:val="28"/>
        </w:rPr>
        <w:t>В качестве дополнительных мер могу применяться индивидуальные средства защиты при работе с источниками α,-β – излучений.</w:t>
      </w:r>
    </w:p>
    <w:p w:rsidR="00131178" w:rsidRDefault="00131178" w:rsidP="00131178">
      <w:pPr>
        <w:ind w:firstLine="709"/>
        <w:jc w:val="both"/>
        <w:rPr>
          <w:sz w:val="28"/>
          <w:szCs w:val="28"/>
          <w:lang w:val="kk-KZ"/>
        </w:rPr>
      </w:pPr>
      <w:r>
        <w:rPr>
          <w:sz w:val="28"/>
          <w:szCs w:val="28"/>
        </w:rPr>
        <w:t>При работе с источниками γ- излучения индивидуальные средства защиты неэффективны.</w:t>
      </w:r>
    </w:p>
    <w:p w:rsidR="00131178" w:rsidRDefault="00131178" w:rsidP="00131178">
      <w:pPr>
        <w:ind w:firstLine="709"/>
        <w:jc w:val="both"/>
        <w:rPr>
          <w:sz w:val="28"/>
          <w:szCs w:val="28"/>
          <w:lang w:val="kk-KZ"/>
        </w:rPr>
      </w:pPr>
    </w:p>
    <w:p w:rsidR="00131178" w:rsidRDefault="00131178" w:rsidP="00131178">
      <w:pPr>
        <w:ind w:firstLine="709"/>
        <w:jc w:val="both"/>
        <w:rPr>
          <w:sz w:val="28"/>
          <w:szCs w:val="28"/>
          <w:lang w:val="kk-KZ"/>
        </w:rPr>
      </w:pPr>
    </w:p>
    <w:p w:rsidR="00131178" w:rsidRDefault="00131178" w:rsidP="00131178">
      <w:pPr>
        <w:jc w:val="center"/>
        <w:rPr>
          <w:b/>
          <w:sz w:val="28"/>
          <w:szCs w:val="28"/>
          <w:lang w:val="kk-KZ"/>
        </w:rPr>
      </w:pPr>
      <w:r>
        <w:rPr>
          <w:b/>
          <w:sz w:val="28"/>
          <w:szCs w:val="28"/>
          <w:lang w:val="kk-KZ"/>
        </w:rPr>
        <w:t>5.4 Радиациялық қауіпсіздік кезінде мемлекеттік реттеу жүйесі</w:t>
      </w:r>
    </w:p>
    <w:p w:rsidR="00131178" w:rsidRDefault="00131178" w:rsidP="00131178">
      <w:pPr>
        <w:ind w:firstLine="709"/>
        <w:jc w:val="both"/>
        <w:rPr>
          <w:sz w:val="28"/>
          <w:szCs w:val="28"/>
          <w:lang w:val="kk-KZ"/>
        </w:rPr>
      </w:pPr>
    </w:p>
    <w:p w:rsidR="00131178" w:rsidRDefault="00131178" w:rsidP="00131178">
      <w:pPr>
        <w:ind w:firstLine="709"/>
        <w:jc w:val="both"/>
        <w:rPr>
          <w:sz w:val="28"/>
          <w:szCs w:val="28"/>
          <w:lang w:val="kk-KZ"/>
        </w:rPr>
      </w:pPr>
      <w:r>
        <w:rPr>
          <w:sz w:val="28"/>
          <w:szCs w:val="28"/>
          <w:lang w:val="kk-KZ"/>
        </w:rPr>
        <w:t>Халықтың және ОС радиациялық қауіпсіздік шешімі тек қана атом энергиясы жайлы тиісті мын заң жүйесі болуы тиіс:</w:t>
      </w:r>
    </w:p>
    <w:p w:rsidR="00131178" w:rsidRDefault="00131178" w:rsidP="00131178">
      <w:pPr>
        <w:numPr>
          <w:ilvl w:val="0"/>
          <w:numId w:val="2"/>
        </w:numPr>
        <w:tabs>
          <w:tab w:val="clear" w:pos="360"/>
          <w:tab w:val="left" w:pos="993"/>
        </w:tabs>
        <w:ind w:left="0" w:firstLine="709"/>
        <w:jc w:val="both"/>
        <w:rPr>
          <w:sz w:val="28"/>
          <w:szCs w:val="28"/>
          <w:lang w:val="kk-KZ"/>
        </w:rPr>
      </w:pPr>
      <w:r>
        <w:rPr>
          <w:sz w:val="28"/>
          <w:szCs w:val="28"/>
          <w:lang w:val="kk-KZ"/>
        </w:rPr>
        <w:t>Атом энергиясы туралы заң (14 сәуір 1997);</w:t>
      </w:r>
    </w:p>
    <w:p w:rsidR="00131178" w:rsidRDefault="00131178" w:rsidP="00131178">
      <w:pPr>
        <w:numPr>
          <w:ilvl w:val="0"/>
          <w:numId w:val="2"/>
        </w:numPr>
        <w:tabs>
          <w:tab w:val="clear" w:pos="360"/>
          <w:tab w:val="left" w:pos="993"/>
        </w:tabs>
        <w:ind w:left="0" w:firstLine="709"/>
        <w:jc w:val="both"/>
        <w:rPr>
          <w:sz w:val="28"/>
          <w:szCs w:val="28"/>
          <w:lang w:val="kk-KZ"/>
        </w:rPr>
      </w:pPr>
      <w:r>
        <w:rPr>
          <w:sz w:val="28"/>
          <w:szCs w:val="28"/>
          <w:lang w:val="kk-KZ"/>
        </w:rPr>
        <w:t>Радиациялық қауіпсіздік туралы заң (23 сәуір);</w:t>
      </w:r>
    </w:p>
    <w:p w:rsidR="00131178" w:rsidRDefault="00131178" w:rsidP="00131178">
      <w:pPr>
        <w:numPr>
          <w:ilvl w:val="0"/>
          <w:numId w:val="2"/>
        </w:numPr>
        <w:tabs>
          <w:tab w:val="clear" w:pos="360"/>
          <w:tab w:val="left" w:pos="993"/>
        </w:tabs>
        <w:ind w:left="0" w:firstLine="709"/>
        <w:jc w:val="both"/>
        <w:rPr>
          <w:sz w:val="28"/>
          <w:szCs w:val="28"/>
          <w:lang w:val="kk-KZ"/>
        </w:rPr>
      </w:pPr>
      <w:r>
        <w:rPr>
          <w:sz w:val="28"/>
          <w:szCs w:val="28"/>
          <w:lang w:val="kk-KZ"/>
        </w:rPr>
        <w:t>Радиоактивті заттарды тасымалдау туралы (1 наурыз 1999);</w:t>
      </w:r>
    </w:p>
    <w:p w:rsidR="00131178" w:rsidRDefault="00131178" w:rsidP="00131178">
      <w:pPr>
        <w:numPr>
          <w:ilvl w:val="0"/>
          <w:numId w:val="2"/>
        </w:numPr>
        <w:tabs>
          <w:tab w:val="clear" w:pos="360"/>
          <w:tab w:val="left" w:pos="993"/>
        </w:tabs>
        <w:ind w:left="0" w:firstLine="709"/>
        <w:jc w:val="both"/>
        <w:rPr>
          <w:sz w:val="28"/>
          <w:szCs w:val="28"/>
          <w:lang w:val="kk-KZ"/>
        </w:rPr>
      </w:pPr>
      <w:r>
        <w:rPr>
          <w:sz w:val="28"/>
          <w:szCs w:val="28"/>
          <w:lang w:val="kk-KZ"/>
        </w:rPr>
        <w:t>ҚР президент, парламент және үкімет жарлықтары;</w:t>
      </w:r>
    </w:p>
    <w:p w:rsidR="00131178" w:rsidRDefault="00131178" w:rsidP="00131178">
      <w:pPr>
        <w:numPr>
          <w:ilvl w:val="0"/>
          <w:numId w:val="2"/>
        </w:numPr>
        <w:tabs>
          <w:tab w:val="clear" w:pos="360"/>
          <w:tab w:val="left" w:pos="993"/>
        </w:tabs>
        <w:ind w:left="0" w:firstLine="709"/>
        <w:jc w:val="both"/>
        <w:rPr>
          <w:sz w:val="28"/>
          <w:szCs w:val="28"/>
          <w:lang w:val="kk-KZ"/>
        </w:rPr>
      </w:pPr>
      <w:r>
        <w:rPr>
          <w:sz w:val="28"/>
          <w:szCs w:val="28"/>
          <w:lang w:val="kk-KZ"/>
        </w:rPr>
        <w:t>Нормалар жүйесі, ядролық және радиациялық қауіпсіздік ережелері;</w:t>
      </w:r>
    </w:p>
    <w:p w:rsidR="00131178" w:rsidRDefault="00131178" w:rsidP="00131178">
      <w:pPr>
        <w:numPr>
          <w:ilvl w:val="0"/>
          <w:numId w:val="2"/>
        </w:numPr>
        <w:tabs>
          <w:tab w:val="clear" w:pos="360"/>
          <w:tab w:val="left" w:pos="993"/>
        </w:tabs>
        <w:ind w:left="0" w:firstLine="709"/>
        <w:jc w:val="both"/>
        <w:rPr>
          <w:sz w:val="28"/>
          <w:szCs w:val="28"/>
          <w:lang w:val="kk-KZ"/>
        </w:rPr>
      </w:pPr>
      <w:r>
        <w:rPr>
          <w:sz w:val="28"/>
          <w:szCs w:val="28"/>
          <w:lang w:val="kk-KZ"/>
        </w:rPr>
        <w:t>Мемлекеттік стандарттар жүйесі;</w:t>
      </w:r>
    </w:p>
    <w:p w:rsidR="00131178" w:rsidRDefault="00131178" w:rsidP="00131178">
      <w:pPr>
        <w:numPr>
          <w:ilvl w:val="0"/>
          <w:numId w:val="2"/>
        </w:numPr>
        <w:tabs>
          <w:tab w:val="clear" w:pos="360"/>
          <w:tab w:val="left" w:pos="993"/>
        </w:tabs>
        <w:ind w:left="0" w:firstLine="709"/>
        <w:jc w:val="both"/>
        <w:rPr>
          <w:sz w:val="28"/>
          <w:szCs w:val="28"/>
          <w:lang w:val="kk-KZ"/>
        </w:rPr>
      </w:pPr>
      <w:r>
        <w:rPr>
          <w:sz w:val="28"/>
          <w:szCs w:val="28"/>
          <w:lang w:val="kk-KZ"/>
        </w:rPr>
        <w:t>ҚР Халықаралық келісімдері мен конвенциялары;</w:t>
      </w:r>
    </w:p>
    <w:p w:rsidR="00131178" w:rsidRDefault="00131178" w:rsidP="00131178">
      <w:pPr>
        <w:numPr>
          <w:ilvl w:val="0"/>
          <w:numId w:val="2"/>
        </w:numPr>
        <w:tabs>
          <w:tab w:val="clear" w:pos="360"/>
          <w:tab w:val="left" w:pos="993"/>
        </w:tabs>
        <w:ind w:left="0" w:firstLine="709"/>
        <w:jc w:val="both"/>
        <w:rPr>
          <w:sz w:val="28"/>
          <w:szCs w:val="28"/>
          <w:lang w:val="kk-KZ"/>
        </w:rPr>
      </w:pPr>
      <w:r>
        <w:rPr>
          <w:sz w:val="28"/>
          <w:szCs w:val="28"/>
          <w:lang w:val="kk-KZ"/>
        </w:rPr>
        <w:t>100 жуық құжаттар мен НРБ-99 болуы.</w:t>
      </w:r>
    </w:p>
    <w:p w:rsidR="00131178" w:rsidRDefault="00131178" w:rsidP="00131178">
      <w:pPr>
        <w:ind w:firstLine="709"/>
        <w:jc w:val="both"/>
        <w:rPr>
          <w:sz w:val="28"/>
          <w:szCs w:val="28"/>
          <w:lang w:val="kk-KZ"/>
        </w:rPr>
      </w:pPr>
      <w:r>
        <w:rPr>
          <w:sz w:val="28"/>
          <w:szCs w:val="28"/>
          <w:lang w:val="kk-KZ"/>
        </w:rPr>
        <w:t>Мемлекеттік реттеу жүйесіне мына мемлекеттік органдар кіреді:</w:t>
      </w:r>
    </w:p>
    <w:p w:rsidR="00131178" w:rsidRDefault="00131178" w:rsidP="00131178">
      <w:pPr>
        <w:numPr>
          <w:ilvl w:val="0"/>
          <w:numId w:val="2"/>
        </w:numPr>
        <w:tabs>
          <w:tab w:val="clear" w:pos="360"/>
          <w:tab w:val="left" w:pos="851"/>
        </w:tabs>
        <w:ind w:left="0" w:firstLine="709"/>
        <w:jc w:val="both"/>
        <w:rPr>
          <w:sz w:val="28"/>
          <w:szCs w:val="28"/>
          <w:lang w:val="kk-KZ"/>
        </w:rPr>
      </w:pPr>
      <w:r>
        <w:rPr>
          <w:sz w:val="28"/>
          <w:szCs w:val="28"/>
          <w:lang w:val="kk-KZ"/>
        </w:rPr>
        <w:t>1 деңгейлі;</w:t>
      </w:r>
    </w:p>
    <w:p w:rsidR="00131178" w:rsidRDefault="00131178" w:rsidP="00131178">
      <w:pPr>
        <w:numPr>
          <w:ilvl w:val="0"/>
          <w:numId w:val="2"/>
        </w:numPr>
        <w:tabs>
          <w:tab w:val="clear" w:pos="360"/>
          <w:tab w:val="left" w:pos="851"/>
        </w:tabs>
        <w:ind w:left="0" w:firstLine="709"/>
        <w:jc w:val="both"/>
        <w:rPr>
          <w:sz w:val="28"/>
          <w:szCs w:val="28"/>
          <w:lang w:val="kk-KZ"/>
        </w:rPr>
      </w:pPr>
      <w:r>
        <w:rPr>
          <w:sz w:val="28"/>
          <w:szCs w:val="28"/>
          <w:lang w:val="kk-KZ"/>
        </w:rPr>
        <w:t>Атом энергия комитеті, ҚР президентінің жарлығымен 15 мамыр 1992 жыл № 779, бұл орталық орган, арнайы орындаушы, бақылаушы және қадағалаушы функцияларды орындайды:</w:t>
      </w:r>
    </w:p>
    <w:p w:rsidR="00131178" w:rsidRDefault="00131178" w:rsidP="00131178">
      <w:pPr>
        <w:numPr>
          <w:ilvl w:val="0"/>
          <w:numId w:val="2"/>
        </w:numPr>
        <w:tabs>
          <w:tab w:val="clear" w:pos="360"/>
          <w:tab w:val="left" w:pos="851"/>
        </w:tabs>
        <w:ind w:left="0" w:firstLine="709"/>
        <w:jc w:val="both"/>
        <w:rPr>
          <w:sz w:val="28"/>
          <w:szCs w:val="28"/>
          <w:lang w:val="kk-KZ"/>
        </w:rPr>
      </w:pPr>
      <w:r>
        <w:rPr>
          <w:sz w:val="28"/>
          <w:szCs w:val="28"/>
          <w:lang w:val="kk-KZ"/>
        </w:rPr>
        <w:t>Денсаулық министрлігі, қызметкерлер мен халықтың болатын қателіктен қорғайды;</w:t>
      </w:r>
    </w:p>
    <w:p w:rsidR="00131178" w:rsidRDefault="00131178" w:rsidP="00131178">
      <w:pPr>
        <w:numPr>
          <w:ilvl w:val="0"/>
          <w:numId w:val="2"/>
        </w:numPr>
        <w:tabs>
          <w:tab w:val="clear" w:pos="360"/>
          <w:tab w:val="left" w:pos="851"/>
        </w:tabs>
        <w:ind w:left="0" w:firstLine="709"/>
        <w:jc w:val="both"/>
        <w:rPr>
          <w:sz w:val="28"/>
          <w:szCs w:val="28"/>
          <w:lang w:val="kk-KZ"/>
        </w:rPr>
      </w:pPr>
      <w:r>
        <w:rPr>
          <w:sz w:val="28"/>
          <w:szCs w:val="28"/>
          <w:lang w:val="kk-KZ"/>
        </w:rPr>
        <w:t>ООС министрлігі, радиациялық қауіпсіздік саласында проектерге экспертиза жүргізіп, ҚР радиациялық сәулелер жағдайын координаттайды;</w:t>
      </w:r>
    </w:p>
    <w:p w:rsidR="00131178" w:rsidRDefault="00131178" w:rsidP="00131178">
      <w:pPr>
        <w:numPr>
          <w:ilvl w:val="0"/>
          <w:numId w:val="2"/>
        </w:numPr>
        <w:tabs>
          <w:tab w:val="clear" w:pos="360"/>
          <w:tab w:val="left" w:pos="851"/>
        </w:tabs>
        <w:ind w:left="0" w:firstLine="709"/>
        <w:jc w:val="both"/>
        <w:rPr>
          <w:sz w:val="28"/>
          <w:szCs w:val="28"/>
          <w:lang w:val="kk-KZ"/>
        </w:rPr>
      </w:pPr>
      <w:r>
        <w:rPr>
          <w:sz w:val="28"/>
          <w:szCs w:val="28"/>
          <w:lang w:val="kk-KZ"/>
        </w:rPr>
        <w:t>ҚР миниралды байлықтар мен энергетика министрлігі, атом энергия саласында саясатын іске асыру мен дамыту бағдарламасымен айналысады;</w:t>
      </w:r>
    </w:p>
    <w:p w:rsidR="00131178" w:rsidRDefault="00131178" w:rsidP="00131178">
      <w:pPr>
        <w:numPr>
          <w:ilvl w:val="0"/>
          <w:numId w:val="2"/>
        </w:numPr>
        <w:tabs>
          <w:tab w:val="clear" w:pos="360"/>
          <w:tab w:val="left" w:pos="851"/>
        </w:tabs>
        <w:ind w:left="0" w:firstLine="709"/>
        <w:jc w:val="both"/>
        <w:rPr>
          <w:sz w:val="28"/>
          <w:szCs w:val="28"/>
          <w:lang w:val="kk-KZ"/>
        </w:rPr>
      </w:pPr>
      <w:r>
        <w:rPr>
          <w:sz w:val="28"/>
          <w:szCs w:val="28"/>
          <w:lang w:val="kk-KZ"/>
        </w:rPr>
        <w:t>Білім және ғылым министрлігі, атом энергиясын ғылыми бағытта жұмыстарымен айналысады;</w:t>
      </w:r>
    </w:p>
    <w:p w:rsidR="00131178" w:rsidRDefault="00131178" w:rsidP="00131178">
      <w:pPr>
        <w:numPr>
          <w:ilvl w:val="0"/>
          <w:numId w:val="2"/>
        </w:numPr>
        <w:tabs>
          <w:tab w:val="clear" w:pos="360"/>
          <w:tab w:val="left" w:pos="851"/>
        </w:tabs>
        <w:ind w:left="0" w:firstLine="709"/>
        <w:jc w:val="both"/>
        <w:rPr>
          <w:sz w:val="28"/>
          <w:szCs w:val="28"/>
          <w:lang w:val="kk-KZ"/>
        </w:rPr>
      </w:pPr>
      <w:r>
        <w:rPr>
          <w:sz w:val="28"/>
          <w:szCs w:val="28"/>
          <w:lang w:val="kk-KZ"/>
        </w:rPr>
        <w:lastRenderedPageBreak/>
        <w:t>ІІМ, өрт қауіпсіздігі мен атом энергиясы мен радиоактивті көз өндірістерін физикалық қорғау;</w:t>
      </w:r>
    </w:p>
    <w:p w:rsidR="00131178" w:rsidRDefault="00131178" w:rsidP="00131178">
      <w:pPr>
        <w:numPr>
          <w:ilvl w:val="0"/>
          <w:numId w:val="2"/>
        </w:numPr>
        <w:tabs>
          <w:tab w:val="clear" w:pos="360"/>
          <w:tab w:val="left" w:pos="851"/>
        </w:tabs>
        <w:ind w:left="0" w:firstLine="709"/>
        <w:jc w:val="both"/>
        <w:rPr>
          <w:sz w:val="28"/>
          <w:szCs w:val="28"/>
          <w:lang w:val="kk-KZ"/>
        </w:rPr>
      </w:pPr>
      <w:r>
        <w:rPr>
          <w:sz w:val="28"/>
          <w:szCs w:val="28"/>
          <w:lang w:val="kk-KZ"/>
        </w:rPr>
        <w:t>ТЖ агенттігі, радиациялық апат алдын алу іс-шараларымен айналысады;</w:t>
      </w:r>
    </w:p>
    <w:p w:rsidR="00131178" w:rsidRDefault="00131178" w:rsidP="00131178">
      <w:pPr>
        <w:numPr>
          <w:ilvl w:val="0"/>
          <w:numId w:val="2"/>
        </w:numPr>
        <w:tabs>
          <w:tab w:val="clear" w:pos="360"/>
          <w:tab w:val="left" w:pos="851"/>
        </w:tabs>
        <w:ind w:left="0" w:firstLine="709"/>
        <w:jc w:val="both"/>
        <w:rPr>
          <w:sz w:val="28"/>
          <w:szCs w:val="28"/>
          <w:lang w:val="kk-KZ"/>
        </w:rPr>
      </w:pPr>
      <w:r>
        <w:rPr>
          <w:sz w:val="28"/>
          <w:szCs w:val="28"/>
          <w:lang w:val="kk-KZ"/>
        </w:rPr>
        <w:t>Тау-кен ісі департаменті, атом энергиясын тау-кен жұмыстары кезінде қадағалау;</w:t>
      </w:r>
    </w:p>
    <w:p w:rsidR="00131178" w:rsidRDefault="00131178" w:rsidP="00131178">
      <w:pPr>
        <w:numPr>
          <w:ilvl w:val="0"/>
          <w:numId w:val="2"/>
        </w:numPr>
        <w:tabs>
          <w:tab w:val="clear" w:pos="360"/>
          <w:tab w:val="left" w:pos="851"/>
        </w:tabs>
        <w:ind w:left="0" w:firstLine="709"/>
        <w:jc w:val="both"/>
        <w:rPr>
          <w:sz w:val="28"/>
          <w:szCs w:val="28"/>
          <w:lang w:val="kk-KZ"/>
        </w:rPr>
      </w:pPr>
      <w:r>
        <w:rPr>
          <w:sz w:val="28"/>
          <w:szCs w:val="28"/>
          <w:lang w:val="kk-KZ"/>
        </w:rPr>
        <w:t>2 деңгейге өнеркәсіптер мен мекемелерде іске асады, адиациялық қауіпсіздіктің жеке бағыттары бойынша жүзеге асады. Оған жататындар:</w:t>
      </w:r>
    </w:p>
    <w:p w:rsidR="00131178" w:rsidRDefault="00131178" w:rsidP="00131178">
      <w:pPr>
        <w:numPr>
          <w:ilvl w:val="0"/>
          <w:numId w:val="2"/>
        </w:numPr>
        <w:tabs>
          <w:tab w:val="clear" w:pos="360"/>
          <w:tab w:val="left" w:pos="851"/>
        </w:tabs>
        <w:ind w:left="0" w:firstLine="709"/>
        <w:jc w:val="both"/>
        <w:rPr>
          <w:sz w:val="28"/>
          <w:szCs w:val="28"/>
          <w:lang w:val="kk-KZ"/>
        </w:rPr>
      </w:pPr>
      <w:r>
        <w:rPr>
          <w:sz w:val="28"/>
          <w:szCs w:val="28"/>
          <w:lang w:val="kk-KZ"/>
        </w:rPr>
        <w:t>Халықтық компания «Казатомпром», уран өндіріс орындарында радиациялық мониторнг жүргізіп, осы өндірістен қалдықтарынан  аймақты қалыпқа келтіру жұмыстарын жүзеге асырады;</w:t>
      </w:r>
    </w:p>
    <w:p w:rsidR="00131178" w:rsidRDefault="00131178" w:rsidP="00131178">
      <w:pPr>
        <w:numPr>
          <w:ilvl w:val="0"/>
          <w:numId w:val="2"/>
        </w:numPr>
        <w:tabs>
          <w:tab w:val="clear" w:pos="360"/>
          <w:tab w:val="left" w:pos="851"/>
        </w:tabs>
        <w:ind w:left="0" w:firstLine="709"/>
        <w:jc w:val="both"/>
        <w:rPr>
          <w:sz w:val="28"/>
          <w:szCs w:val="28"/>
          <w:lang w:val="kk-KZ"/>
        </w:rPr>
      </w:pPr>
      <w:r>
        <w:rPr>
          <w:sz w:val="28"/>
          <w:szCs w:val="28"/>
          <w:lang w:val="kk-KZ"/>
        </w:rPr>
        <w:t>Халықтық радиациялық орталық институты, ядролық сынақ аймақ болған жерлерді бақылап, радионуклидтардың концентрациясын су мен топырақта өлшеу жұмыстарымен айналысады;</w:t>
      </w:r>
    </w:p>
    <w:p w:rsidR="00131178" w:rsidRDefault="00131178" w:rsidP="00131178">
      <w:pPr>
        <w:numPr>
          <w:ilvl w:val="0"/>
          <w:numId w:val="2"/>
        </w:numPr>
        <w:tabs>
          <w:tab w:val="clear" w:pos="360"/>
          <w:tab w:val="left" w:pos="851"/>
        </w:tabs>
        <w:ind w:left="0" w:firstLine="709"/>
        <w:jc w:val="both"/>
        <w:rPr>
          <w:sz w:val="28"/>
          <w:szCs w:val="28"/>
          <w:lang w:val="kk-KZ"/>
        </w:rPr>
      </w:pPr>
      <w:r>
        <w:rPr>
          <w:sz w:val="28"/>
          <w:szCs w:val="28"/>
          <w:lang w:val="kk-KZ"/>
        </w:rPr>
        <w:t>Мемлекеттік мекеме «Казгидромет» глобалды радиоактивті түсуді бақылап отырады;</w:t>
      </w:r>
    </w:p>
    <w:p w:rsidR="00131178" w:rsidRDefault="00131178" w:rsidP="00131178">
      <w:pPr>
        <w:numPr>
          <w:ilvl w:val="0"/>
          <w:numId w:val="2"/>
        </w:numPr>
        <w:tabs>
          <w:tab w:val="clear" w:pos="360"/>
          <w:tab w:val="left" w:pos="851"/>
        </w:tabs>
        <w:ind w:left="0" w:firstLine="709"/>
        <w:jc w:val="both"/>
        <w:rPr>
          <w:sz w:val="28"/>
          <w:szCs w:val="28"/>
          <w:lang w:val="kk-KZ"/>
        </w:rPr>
      </w:pPr>
      <w:r>
        <w:rPr>
          <w:sz w:val="28"/>
          <w:szCs w:val="28"/>
          <w:lang w:val="kk-KZ"/>
        </w:rPr>
        <w:t xml:space="preserve">Ауылшаруашылық министрлігінің зертханасы мен осы бағыттағы ғылыми институттар топырақ, ауа, су және басқа өнімдерде  сәулелену дозасы мен радионуклидтар деңгейін қадағалайды.  </w:t>
      </w:r>
    </w:p>
    <w:p w:rsidR="00131178" w:rsidRDefault="00131178" w:rsidP="00131178">
      <w:pPr>
        <w:ind w:firstLine="709"/>
        <w:jc w:val="both"/>
        <w:rPr>
          <w:sz w:val="28"/>
          <w:szCs w:val="28"/>
          <w:lang w:val="kk-KZ"/>
        </w:rPr>
      </w:pPr>
    </w:p>
    <w:p w:rsidR="00131178" w:rsidRDefault="00131178" w:rsidP="00131178">
      <w:pPr>
        <w:jc w:val="center"/>
        <w:rPr>
          <w:b/>
          <w:sz w:val="28"/>
          <w:lang w:val="kk-KZ"/>
        </w:rPr>
      </w:pPr>
      <w:r>
        <w:rPr>
          <w:b/>
          <w:sz w:val="28"/>
          <w:lang w:val="kk-KZ"/>
        </w:rPr>
        <w:t xml:space="preserve">Бақылау сұрақтары </w:t>
      </w:r>
    </w:p>
    <w:p w:rsidR="00131178" w:rsidRDefault="00131178" w:rsidP="00131178">
      <w:pPr>
        <w:ind w:firstLine="709"/>
        <w:jc w:val="center"/>
        <w:rPr>
          <w:sz w:val="28"/>
          <w:lang w:val="kk-KZ"/>
        </w:rPr>
      </w:pPr>
    </w:p>
    <w:p w:rsidR="00131178" w:rsidRDefault="00131178" w:rsidP="00131178">
      <w:pPr>
        <w:ind w:firstLine="709"/>
        <w:jc w:val="both"/>
        <w:rPr>
          <w:sz w:val="28"/>
          <w:lang w:val="kk-KZ"/>
        </w:rPr>
      </w:pPr>
      <w:r>
        <w:rPr>
          <w:sz w:val="28"/>
          <w:lang w:val="kk-KZ"/>
        </w:rPr>
        <w:t>1. Техногендік сәулленудің шектеу басты принциптері?</w:t>
      </w:r>
    </w:p>
    <w:p w:rsidR="00131178" w:rsidRDefault="00131178" w:rsidP="00131178">
      <w:pPr>
        <w:ind w:firstLine="709"/>
        <w:jc w:val="both"/>
        <w:rPr>
          <w:sz w:val="28"/>
          <w:lang w:val="kk-KZ"/>
        </w:rPr>
      </w:pPr>
      <w:r>
        <w:rPr>
          <w:sz w:val="28"/>
          <w:lang w:val="kk-KZ"/>
        </w:rPr>
        <w:t>2. Қандай көрсеткіштерге байланысты табиғи сәулеленуге шектеу қойылады?</w:t>
      </w:r>
    </w:p>
    <w:p w:rsidR="00131178" w:rsidRDefault="00131178" w:rsidP="00131178">
      <w:pPr>
        <w:ind w:firstLine="709"/>
        <w:jc w:val="both"/>
        <w:rPr>
          <w:sz w:val="28"/>
          <w:lang w:val="kk-KZ"/>
        </w:rPr>
      </w:pPr>
      <w:r>
        <w:rPr>
          <w:sz w:val="28"/>
          <w:lang w:val="kk-KZ"/>
        </w:rPr>
        <w:t>3. Дені сау адамдарға медециналық ренгендік зерттеу мен ғылыми бақылаудың жылдық баламалы доза мөлшері қандай көрсеткіштен аспауы керек?</w:t>
      </w:r>
    </w:p>
    <w:p w:rsidR="00131178" w:rsidRDefault="00131178" w:rsidP="00131178">
      <w:pPr>
        <w:ind w:firstLine="709"/>
        <w:jc w:val="both"/>
        <w:rPr>
          <w:sz w:val="28"/>
          <w:lang w:val="kk-KZ"/>
        </w:rPr>
      </w:pPr>
      <w:r>
        <w:rPr>
          <w:sz w:val="28"/>
          <w:lang w:val="kk-KZ"/>
        </w:rPr>
        <w:t>4. радиациялық апат немесе радиоактивті ластану табылған кезде сәулеленуді қалай шектейді?</w:t>
      </w:r>
    </w:p>
    <w:p w:rsidR="00131178" w:rsidRDefault="00131178" w:rsidP="00131178">
      <w:pPr>
        <w:ind w:firstLine="709"/>
        <w:jc w:val="both"/>
        <w:rPr>
          <w:sz w:val="28"/>
        </w:rPr>
      </w:pPr>
      <w:r>
        <w:rPr>
          <w:sz w:val="28"/>
        </w:rPr>
        <w:t xml:space="preserve">5. </w:t>
      </w:r>
      <w:r>
        <w:rPr>
          <w:sz w:val="28"/>
          <w:lang w:val="kk-KZ"/>
        </w:rPr>
        <w:t>Араласу характері (қорғаныс шаралары) қандай принциптерге негізделеді?</w:t>
      </w:r>
    </w:p>
    <w:p w:rsidR="00131178" w:rsidRDefault="00131178" w:rsidP="00131178">
      <w:pPr>
        <w:ind w:firstLine="709"/>
        <w:jc w:val="both"/>
        <w:rPr>
          <w:sz w:val="28"/>
        </w:rPr>
      </w:pPr>
      <w:r>
        <w:rPr>
          <w:sz w:val="28"/>
        </w:rPr>
        <w:t xml:space="preserve">6. </w:t>
      </w:r>
      <w:r>
        <w:rPr>
          <w:sz w:val="28"/>
          <w:lang w:val="kk-KZ"/>
        </w:rPr>
        <w:t>Қандай сәулелену дозасы кезінде халықты уақытша қоныстандырады?</w:t>
      </w:r>
    </w:p>
    <w:p w:rsidR="00131178" w:rsidRDefault="00131178" w:rsidP="00131178">
      <w:pPr>
        <w:ind w:firstLine="709"/>
        <w:jc w:val="both"/>
        <w:rPr>
          <w:sz w:val="28"/>
        </w:rPr>
      </w:pPr>
      <w:r>
        <w:rPr>
          <w:sz w:val="28"/>
        </w:rPr>
        <w:t xml:space="preserve">7. </w:t>
      </w:r>
      <w:r>
        <w:rPr>
          <w:sz w:val="28"/>
          <w:lang w:val="kk-KZ"/>
        </w:rPr>
        <w:t>Қандай айлық сәулелену дозасы мөлшері кезінде халықты уақытша көшіру тоқтатылады?</w:t>
      </w:r>
    </w:p>
    <w:p w:rsidR="00131178" w:rsidRDefault="00131178" w:rsidP="00131178">
      <w:pPr>
        <w:ind w:firstLine="709"/>
        <w:jc w:val="both"/>
        <w:rPr>
          <w:sz w:val="28"/>
        </w:rPr>
      </w:pPr>
      <w:r>
        <w:rPr>
          <w:sz w:val="28"/>
        </w:rPr>
        <w:t xml:space="preserve">8. </w:t>
      </w:r>
      <w:r>
        <w:rPr>
          <w:sz w:val="28"/>
          <w:lang w:val="kk-KZ"/>
        </w:rPr>
        <w:t>Қандай нысандар радиациялық бақылауға жатады?</w:t>
      </w:r>
    </w:p>
    <w:p w:rsidR="00131178" w:rsidRDefault="00131178" w:rsidP="00131178">
      <w:pPr>
        <w:ind w:firstLine="709"/>
        <w:jc w:val="both"/>
        <w:rPr>
          <w:sz w:val="28"/>
        </w:rPr>
      </w:pPr>
      <w:r>
        <w:rPr>
          <w:sz w:val="28"/>
        </w:rPr>
        <w:t xml:space="preserve">9. </w:t>
      </w:r>
      <w:r>
        <w:rPr>
          <w:sz w:val="28"/>
          <w:lang w:val="kk-KZ"/>
        </w:rPr>
        <w:t>Флюенс, бөлшек ағынының тығыздығы, керма дегеніміз не</w:t>
      </w:r>
      <w:r>
        <w:rPr>
          <w:sz w:val="28"/>
        </w:rPr>
        <w:t>?</w:t>
      </w:r>
    </w:p>
    <w:p w:rsidR="00131178" w:rsidRDefault="00131178" w:rsidP="00131178">
      <w:pPr>
        <w:ind w:firstLine="709"/>
        <w:jc w:val="both"/>
        <w:rPr>
          <w:sz w:val="28"/>
        </w:rPr>
      </w:pPr>
      <w:r>
        <w:rPr>
          <w:sz w:val="28"/>
        </w:rPr>
        <w:t>10.</w:t>
      </w:r>
      <w:r>
        <w:rPr>
          <w:sz w:val="28"/>
          <w:lang w:val="kk-KZ"/>
        </w:rPr>
        <w:t xml:space="preserve"> А,Б,В және радионуклидтар тобының  ЕАБ қаншаға тең?</w:t>
      </w:r>
    </w:p>
    <w:p w:rsidR="00131178" w:rsidRDefault="00131178" w:rsidP="00131178">
      <w:pPr>
        <w:ind w:firstLine="709"/>
        <w:jc w:val="center"/>
        <w:rPr>
          <w:sz w:val="28"/>
        </w:rPr>
      </w:pPr>
    </w:p>
    <w:p w:rsidR="00131178" w:rsidRDefault="00131178" w:rsidP="00131178">
      <w:pPr>
        <w:ind w:firstLine="709"/>
        <w:jc w:val="center"/>
        <w:rPr>
          <w:sz w:val="28"/>
        </w:rPr>
      </w:pPr>
    </w:p>
    <w:p w:rsidR="00131178" w:rsidRDefault="00131178" w:rsidP="00131178">
      <w:pPr>
        <w:ind w:firstLine="709"/>
        <w:jc w:val="center"/>
        <w:rPr>
          <w:sz w:val="28"/>
        </w:rPr>
      </w:pPr>
    </w:p>
    <w:p w:rsidR="00E93E7B" w:rsidRDefault="00E93E7B">
      <w:bookmarkStart w:id="0" w:name="_GoBack"/>
      <w:bookmarkEnd w:id="0"/>
    </w:p>
    <w:sectPr w:rsidR="00E93E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6F5D44"/>
    <w:multiLevelType w:val="hybridMultilevel"/>
    <w:tmpl w:val="84540A3C"/>
    <w:lvl w:ilvl="0" w:tplc="3E161FD4">
      <w:start w:val="3"/>
      <w:numFmt w:val="bullet"/>
      <w:lvlText w:val="-"/>
      <w:lvlJc w:val="left"/>
      <w:pPr>
        <w:tabs>
          <w:tab w:val="num" w:pos="360"/>
        </w:tabs>
        <w:ind w:left="360" w:hanging="360"/>
      </w:pPr>
      <w:rPr>
        <w:rFonts w:ascii="Times New Roman" w:eastAsia="Times New Roman" w:hAnsi="Times New Roman" w:cs="Times New Roman"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hint="default"/>
      </w:rPr>
    </w:lvl>
  </w:abstractNum>
  <w:num w:numId="1">
    <w:abstractNumId w:val="0"/>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581"/>
    <w:rsid w:val="00010581"/>
    <w:rsid w:val="00131178"/>
    <w:rsid w:val="00E93E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6651FBB1-A097-4205-9425-30488E0D1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117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31178"/>
    <w:pPr>
      <w:keepNext/>
      <w:jc w:val="center"/>
      <w:outlineLvl w:val="0"/>
    </w:pPr>
    <w:rPr>
      <w:rFonts w:ascii="Courier New" w:hAnsi="Courier New"/>
      <w:b/>
      <w:sz w:val="28"/>
      <w:szCs w:val="20"/>
      <w:lang w:eastAsia="zh-CN"/>
    </w:rPr>
  </w:style>
  <w:style w:type="paragraph" w:styleId="2">
    <w:name w:val="heading 2"/>
    <w:basedOn w:val="a"/>
    <w:next w:val="a"/>
    <w:link w:val="20"/>
    <w:semiHidden/>
    <w:unhideWhenUsed/>
    <w:qFormat/>
    <w:rsid w:val="00131178"/>
    <w:pPr>
      <w:keepNext/>
      <w:ind w:firstLine="851"/>
      <w:jc w:val="center"/>
      <w:outlineLvl w:val="1"/>
    </w:pPr>
    <w:rPr>
      <w:sz w:val="28"/>
      <w:szCs w:val="20"/>
      <w:lang w:eastAsia="zh-CN"/>
    </w:rPr>
  </w:style>
  <w:style w:type="paragraph" w:styleId="3">
    <w:name w:val="heading 3"/>
    <w:basedOn w:val="a"/>
    <w:next w:val="a"/>
    <w:link w:val="30"/>
    <w:semiHidden/>
    <w:unhideWhenUsed/>
    <w:qFormat/>
    <w:rsid w:val="00131178"/>
    <w:pPr>
      <w:keepNext/>
      <w:ind w:firstLine="851"/>
      <w:jc w:val="both"/>
      <w:outlineLvl w:val="2"/>
    </w:pPr>
    <w:rPr>
      <w:sz w:val="28"/>
      <w:szCs w:val="20"/>
      <w:lang w:eastAsia="zh-CN"/>
    </w:rPr>
  </w:style>
  <w:style w:type="paragraph" w:styleId="4">
    <w:name w:val="heading 4"/>
    <w:basedOn w:val="a"/>
    <w:next w:val="a"/>
    <w:link w:val="40"/>
    <w:semiHidden/>
    <w:unhideWhenUsed/>
    <w:qFormat/>
    <w:rsid w:val="00131178"/>
    <w:pPr>
      <w:keepNext/>
      <w:spacing w:before="240" w:after="60"/>
      <w:outlineLvl w:val="3"/>
    </w:pPr>
    <w:rPr>
      <w:b/>
      <w:bCs/>
      <w:sz w:val="28"/>
      <w:szCs w:val="28"/>
    </w:rPr>
  </w:style>
  <w:style w:type="paragraph" w:styleId="5">
    <w:name w:val="heading 5"/>
    <w:basedOn w:val="a"/>
    <w:next w:val="a"/>
    <w:link w:val="50"/>
    <w:semiHidden/>
    <w:unhideWhenUsed/>
    <w:qFormat/>
    <w:rsid w:val="00131178"/>
    <w:pPr>
      <w:keepNext/>
      <w:ind w:left="72"/>
      <w:jc w:val="center"/>
      <w:outlineLvl w:val="4"/>
    </w:pPr>
    <w:rPr>
      <w:sz w:val="28"/>
      <w:szCs w:val="20"/>
      <w:lang w:eastAsia="zh-CN"/>
    </w:rPr>
  </w:style>
  <w:style w:type="paragraph" w:styleId="6">
    <w:name w:val="heading 6"/>
    <w:basedOn w:val="a"/>
    <w:next w:val="a"/>
    <w:link w:val="60"/>
    <w:semiHidden/>
    <w:unhideWhenUsed/>
    <w:qFormat/>
    <w:rsid w:val="00131178"/>
    <w:pPr>
      <w:keepNext/>
      <w:jc w:val="center"/>
      <w:outlineLvl w:val="5"/>
    </w:pPr>
    <w:rPr>
      <w:sz w:val="28"/>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31178"/>
    <w:rPr>
      <w:rFonts w:ascii="Courier New" w:eastAsia="Times New Roman" w:hAnsi="Courier New" w:cs="Times New Roman"/>
      <w:b/>
      <w:sz w:val="28"/>
      <w:szCs w:val="20"/>
      <w:lang w:eastAsia="zh-CN"/>
    </w:rPr>
  </w:style>
  <w:style w:type="character" w:customStyle="1" w:styleId="20">
    <w:name w:val="Заголовок 2 Знак"/>
    <w:basedOn w:val="a0"/>
    <w:link w:val="2"/>
    <w:semiHidden/>
    <w:rsid w:val="00131178"/>
    <w:rPr>
      <w:rFonts w:ascii="Times New Roman" w:eastAsia="Times New Roman" w:hAnsi="Times New Roman" w:cs="Times New Roman"/>
      <w:sz w:val="28"/>
      <w:szCs w:val="20"/>
      <w:lang w:eastAsia="zh-CN"/>
    </w:rPr>
  </w:style>
  <w:style w:type="character" w:customStyle="1" w:styleId="30">
    <w:name w:val="Заголовок 3 Знак"/>
    <w:basedOn w:val="a0"/>
    <w:link w:val="3"/>
    <w:semiHidden/>
    <w:rsid w:val="00131178"/>
    <w:rPr>
      <w:rFonts w:ascii="Times New Roman" w:eastAsia="Times New Roman" w:hAnsi="Times New Roman" w:cs="Times New Roman"/>
      <w:sz w:val="28"/>
      <w:szCs w:val="20"/>
      <w:lang w:eastAsia="zh-CN"/>
    </w:rPr>
  </w:style>
  <w:style w:type="character" w:customStyle="1" w:styleId="40">
    <w:name w:val="Заголовок 4 Знак"/>
    <w:basedOn w:val="a0"/>
    <w:link w:val="4"/>
    <w:semiHidden/>
    <w:rsid w:val="00131178"/>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semiHidden/>
    <w:rsid w:val="00131178"/>
    <w:rPr>
      <w:rFonts w:ascii="Times New Roman" w:eastAsia="Times New Roman" w:hAnsi="Times New Roman" w:cs="Times New Roman"/>
      <w:sz w:val="28"/>
      <w:szCs w:val="20"/>
      <w:lang w:eastAsia="zh-CN"/>
    </w:rPr>
  </w:style>
  <w:style w:type="character" w:customStyle="1" w:styleId="60">
    <w:name w:val="Заголовок 6 Знак"/>
    <w:basedOn w:val="a0"/>
    <w:link w:val="6"/>
    <w:semiHidden/>
    <w:rsid w:val="00131178"/>
    <w:rPr>
      <w:rFonts w:ascii="Times New Roman" w:eastAsia="Times New Roman" w:hAnsi="Times New Roman" w:cs="Times New Roman"/>
      <w:sz w:val="28"/>
      <w:szCs w:val="20"/>
      <w:lang w:eastAsia="zh-CN"/>
    </w:rPr>
  </w:style>
  <w:style w:type="paragraph" w:styleId="a3">
    <w:name w:val="Normal (Web)"/>
    <w:basedOn w:val="a"/>
    <w:uiPriority w:val="99"/>
    <w:semiHidden/>
    <w:unhideWhenUsed/>
    <w:rsid w:val="00131178"/>
    <w:pPr>
      <w:spacing w:before="100" w:beforeAutospacing="1" w:after="100" w:afterAutospacing="1"/>
    </w:pPr>
  </w:style>
  <w:style w:type="paragraph" w:styleId="a4">
    <w:name w:val="footnote text"/>
    <w:basedOn w:val="a"/>
    <w:link w:val="a5"/>
    <w:uiPriority w:val="99"/>
    <w:semiHidden/>
    <w:unhideWhenUsed/>
    <w:rsid w:val="00131178"/>
    <w:rPr>
      <w:sz w:val="20"/>
      <w:szCs w:val="20"/>
      <w:lang w:eastAsia="zh-CN"/>
    </w:rPr>
  </w:style>
  <w:style w:type="character" w:customStyle="1" w:styleId="a5">
    <w:name w:val="Текст сноски Знак"/>
    <w:basedOn w:val="a0"/>
    <w:link w:val="a4"/>
    <w:uiPriority w:val="99"/>
    <w:semiHidden/>
    <w:rsid w:val="00131178"/>
    <w:rPr>
      <w:rFonts w:ascii="Times New Roman" w:eastAsia="Times New Roman" w:hAnsi="Times New Roman" w:cs="Times New Roman"/>
      <w:sz w:val="20"/>
      <w:szCs w:val="20"/>
      <w:lang w:eastAsia="zh-CN"/>
    </w:rPr>
  </w:style>
  <w:style w:type="paragraph" w:styleId="a6">
    <w:name w:val="header"/>
    <w:basedOn w:val="a"/>
    <w:link w:val="a7"/>
    <w:uiPriority w:val="99"/>
    <w:semiHidden/>
    <w:unhideWhenUsed/>
    <w:rsid w:val="00131178"/>
    <w:pPr>
      <w:tabs>
        <w:tab w:val="center" w:pos="4153"/>
        <w:tab w:val="right" w:pos="8306"/>
      </w:tabs>
    </w:pPr>
    <w:rPr>
      <w:sz w:val="20"/>
      <w:szCs w:val="20"/>
      <w:lang w:eastAsia="zh-CN"/>
    </w:rPr>
  </w:style>
  <w:style w:type="character" w:customStyle="1" w:styleId="a7">
    <w:name w:val="Верхний колонтитул Знак"/>
    <w:basedOn w:val="a0"/>
    <w:link w:val="a6"/>
    <w:uiPriority w:val="99"/>
    <w:semiHidden/>
    <w:rsid w:val="00131178"/>
    <w:rPr>
      <w:rFonts w:ascii="Times New Roman" w:eastAsia="Times New Roman" w:hAnsi="Times New Roman" w:cs="Times New Roman"/>
      <w:sz w:val="20"/>
      <w:szCs w:val="20"/>
      <w:lang w:eastAsia="zh-CN"/>
    </w:rPr>
  </w:style>
  <w:style w:type="paragraph" w:styleId="a8">
    <w:name w:val="footer"/>
    <w:basedOn w:val="a"/>
    <w:link w:val="a9"/>
    <w:uiPriority w:val="99"/>
    <w:semiHidden/>
    <w:unhideWhenUsed/>
    <w:rsid w:val="00131178"/>
    <w:pPr>
      <w:tabs>
        <w:tab w:val="center" w:pos="4677"/>
        <w:tab w:val="right" w:pos="9355"/>
      </w:tabs>
    </w:pPr>
    <w:rPr>
      <w:sz w:val="20"/>
      <w:szCs w:val="20"/>
      <w:lang w:eastAsia="zh-CN"/>
    </w:rPr>
  </w:style>
  <w:style w:type="character" w:customStyle="1" w:styleId="a9">
    <w:name w:val="Нижний колонтитул Знак"/>
    <w:basedOn w:val="a0"/>
    <w:link w:val="a8"/>
    <w:uiPriority w:val="99"/>
    <w:semiHidden/>
    <w:rsid w:val="00131178"/>
    <w:rPr>
      <w:rFonts w:ascii="Times New Roman" w:eastAsia="Times New Roman" w:hAnsi="Times New Roman" w:cs="Times New Roman"/>
      <w:sz w:val="20"/>
      <w:szCs w:val="20"/>
      <w:lang w:eastAsia="zh-CN"/>
    </w:rPr>
  </w:style>
  <w:style w:type="paragraph" w:styleId="aa">
    <w:name w:val="List"/>
    <w:basedOn w:val="a"/>
    <w:uiPriority w:val="99"/>
    <w:semiHidden/>
    <w:unhideWhenUsed/>
    <w:rsid w:val="00131178"/>
    <w:pPr>
      <w:ind w:left="283" w:hanging="283"/>
    </w:pPr>
    <w:rPr>
      <w:sz w:val="20"/>
      <w:szCs w:val="20"/>
    </w:rPr>
  </w:style>
  <w:style w:type="paragraph" w:styleId="21">
    <w:name w:val="List 2"/>
    <w:basedOn w:val="a"/>
    <w:uiPriority w:val="99"/>
    <w:semiHidden/>
    <w:unhideWhenUsed/>
    <w:rsid w:val="00131178"/>
    <w:pPr>
      <w:ind w:left="566" w:hanging="283"/>
    </w:pPr>
    <w:rPr>
      <w:sz w:val="20"/>
      <w:szCs w:val="20"/>
    </w:rPr>
  </w:style>
  <w:style w:type="paragraph" w:styleId="ab">
    <w:name w:val="Title"/>
    <w:basedOn w:val="a"/>
    <w:link w:val="ac"/>
    <w:uiPriority w:val="99"/>
    <w:qFormat/>
    <w:rsid w:val="00131178"/>
    <w:pPr>
      <w:jc w:val="center"/>
    </w:pPr>
    <w:rPr>
      <w:sz w:val="28"/>
      <w:szCs w:val="20"/>
    </w:rPr>
  </w:style>
  <w:style w:type="character" w:customStyle="1" w:styleId="ac">
    <w:name w:val="Название Знак"/>
    <w:basedOn w:val="a0"/>
    <w:link w:val="ab"/>
    <w:uiPriority w:val="99"/>
    <w:rsid w:val="00131178"/>
    <w:rPr>
      <w:rFonts w:ascii="Times New Roman" w:eastAsia="Times New Roman" w:hAnsi="Times New Roman" w:cs="Times New Roman"/>
      <w:sz w:val="28"/>
      <w:szCs w:val="20"/>
      <w:lang w:eastAsia="ru-RU"/>
    </w:rPr>
  </w:style>
  <w:style w:type="paragraph" w:styleId="ad">
    <w:name w:val="Body Text"/>
    <w:basedOn w:val="a"/>
    <w:link w:val="ae"/>
    <w:uiPriority w:val="99"/>
    <w:semiHidden/>
    <w:unhideWhenUsed/>
    <w:rsid w:val="00131178"/>
    <w:pPr>
      <w:jc w:val="center"/>
    </w:pPr>
    <w:rPr>
      <w:rFonts w:ascii="Courier New" w:hAnsi="Courier New"/>
      <w:sz w:val="28"/>
      <w:szCs w:val="20"/>
      <w:lang w:eastAsia="zh-CN"/>
    </w:rPr>
  </w:style>
  <w:style w:type="character" w:customStyle="1" w:styleId="ae">
    <w:name w:val="Основной текст Знак"/>
    <w:basedOn w:val="a0"/>
    <w:link w:val="ad"/>
    <w:uiPriority w:val="99"/>
    <w:semiHidden/>
    <w:rsid w:val="00131178"/>
    <w:rPr>
      <w:rFonts w:ascii="Courier New" w:eastAsia="Times New Roman" w:hAnsi="Courier New" w:cs="Times New Roman"/>
      <w:sz w:val="28"/>
      <w:szCs w:val="20"/>
      <w:lang w:eastAsia="zh-CN"/>
    </w:rPr>
  </w:style>
  <w:style w:type="paragraph" w:styleId="af">
    <w:name w:val="Body Text Indent"/>
    <w:basedOn w:val="a"/>
    <w:link w:val="af0"/>
    <w:uiPriority w:val="99"/>
    <w:semiHidden/>
    <w:unhideWhenUsed/>
    <w:rsid w:val="00131178"/>
    <w:pPr>
      <w:ind w:firstLine="851"/>
      <w:jc w:val="both"/>
    </w:pPr>
    <w:rPr>
      <w:sz w:val="28"/>
      <w:szCs w:val="20"/>
      <w:lang w:eastAsia="zh-CN"/>
    </w:rPr>
  </w:style>
  <w:style w:type="character" w:customStyle="1" w:styleId="af0">
    <w:name w:val="Основной текст с отступом Знак"/>
    <w:basedOn w:val="a0"/>
    <w:link w:val="af"/>
    <w:uiPriority w:val="99"/>
    <w:semiHidden/>
    <w:rsid w:val="00131178"/>
    <w:rPr>
      <w:rFonts w:ascii="Times New Roman" w:eastAsia="Times New Roman" w:hAnsi="Times New Roman" w:cs="Times New Roman"/>
      <w:sz w:val="28"/>
      <w:szCs w:val="20"/>
      <w:lang w:eastAsia="zh-CN"/>
    </w:rPr>
  </w:style>
  <w:style w:type="paragraph" w:styleId="22">
    <w:name w:val="Body Text Indent 2"/>
    <w:basedOn w:val="a"/>
    <w:link w:val="23"/>
    <w:uiPriority w:val="99"/>
    <w:semiHidden/>
    <w:unhideWhenUsed/>
    <w:rsid w:val="00131178"/>
    <w:pPr>
      <w:ind w:firstLine="851"/>
    </w:pPr>
    <w:rPr>
      <w:sz w:val="28"/>
      <w:szCs w:val="20"/>
      <w:lang w:eastAsia="zh-CN"/>
    </w:rPr>
  </w:style>
  <w:style w:type="character" w:customStyle="1" w:styleId="23">
    <w:name w:val="Основной текст с отступом 2 Знак"/>
    <w:basedOn w:val="a0"/>
    <w:link w:val="22"/>
    <w:uiPriority w:val="99"/>
    <w:semiHidden/>
    <w:rsid w:val="00131178"/>
    <w:rPr>
      <w:rFonts w:ascii="Times New Roman" w:eastAsia="Times New Roman" w:hAnsi="Times New Roman" w:cs="Times New Roman"/>
      <w:sz w:val="28"/>
      <w:szCs w:val="20"/>
      <w:lang w:eastAsia="zh-CN"/>
    </w:rPr>
  </w:style>
  <w:style w:type="paragraph" w:styleId="af1">
    <w:name w:val="Balloon Text"/>
    <w:basedOn w:val="a"/>
    <w:link w:val="af2"/>
    <w:uiPriority w:val="99"/>
    <w:semiHidden/>
    <w:unhideWhenUsed/>
    <w:rsid w:val="00131178"/>
    <w:rPr>
      <w:rFonts w:ascii="Tahoma" w:hAnsi="Tahoma" w:cs="Tahoma"/>
      <w:sz w:val="16"/>
      <w:szCs w:val="16"/>
    </w:rPr>
  </w:style>
  <w:style w:type="character" w:customStyle="1" w:styleId="af2">
    <w:name w:val="Текст выноски Знак"/>
    <w:basedOn w:val="a0"/>
    <w:link w:val="af1"/>
    <w:uiPriority w:val="99"/>
    <w:semiHidden/>
    <w:rsid w:val="00131178"/>
    <w:rPr>
      <w:rFonts w:ascii="Tahoma" w:eastAsia="Times New Roman" w:hAnsi="Tahoma" w:cs="Tahoma"/>
      <w:sz w:val="16"/>
      <w:szCs w:val="16"/>
      <w:lang w:eastAsia="ru-RU"/>
    </w:rPr>
  </w:style>
  <w:style w:type="paragraph" w:styleId="af3">
    <w:name w:val="List Paragraph"/>
    <w:basedOn w:val="a"/>
    <w:uiPriority w:val="34"/>
    <w:qFormat/>
    <w:rsid w:val="00131178"/>
    <w:pPr>
      <w:ind w:left="720"/>
      <w:contextualSpacing/>
    </w:pPr>
  </w:style>
  <w:style w:type="paragraph" w:customStyle="1" w:styleId="Oaeno">
    <w:name w:val="Oaeno"/>
    <w:basedOn w:val="a"/>
    <w:uiPriority w:val="99"/>
    <w:rsid w:val="00131178"/>
    <w:rPr>
      <w:rFonts w:ascii="Courier New" w:hAnsi="Courier New"/>
      <w:sz w:val="20"/>
      <w:szCs w:val="20"/>
    </w:rPr>
  </w:style>
  <w:style w:type="paragraph" w:customStyle="1" w:styleId="Iauiue">
    <w:name w:val="Iau?iue"/>
    <w:uiPriority w:val="99"/>
    <w:rsid w:val="00131178"/>
    <w:pPr>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Iniiaiieoaeno">
    <w:name w:val="Iniiaiie oaeno"/>
    <w:basedOn w:val="Iauiue"/>
    <w:uiPriority w:val="99"/>
    <w:rsid w:val="00131178"/>
    <w:pPr>
      <w:jc w:val="center"/>
    </w:pPr>
    <w:rPr>
      <w:b/>
      <w:sz w:val="28"/>
    </w:rPr>
  </w:style>
  <w:style w:type="paragraph" w:customStyle="1" w:styleId="caaieiaie1">
    <w:name w:val="caaieiaie 1"/>
    <w:basedOn w:val="Iauiue"/>
    <w:next w:val="Iauiue"/>
    <w:uiPriority w:val="99"/>
    <w:rsid w:val="00131178"/>
    <w:pPr>
      <w:keepNext/>
      <w:jc w:val="center"/>
    </w:pPr>
    <w:rPr>
      <w:b/>
      <w:sz w:val="28"/>
    </w:rPr>
  </w:style>
  <w:style w:type="paragraph" w:customStyle="1" w:styleId="Iniiaiieoaeno2">
    <w:name w:val="Iniiaiie oaeno 2"/>
    <w:basedOn w:val="Iauiue"/>
    <w:uiPriority w:val="99"/>
    <w:rsid w:val="00131178"/>
    <w:pPr>
      <w:jc w:val="both"/>
    </w:pPr>
    <w:rPr>
      <w:sz w:val="28"/>
    </w:rPr>
  </w:style>
  <w:style w:type="paragraph" w:customStyle="1" w:styleId="Iniiaiieoaenonionooiii3">
    <w:name w:val="Iniiaiie oaeno n ionooiii 3"/>
    <w:basedOn w:val="Iauiue"/>
    <w:uiPriority w:val="99"/>
    <w:rsid w:val="00131178"/>
    <w:pPr>
      <w:ind w:left="360"/>
      <w:jc w:val="center"/>
    </w:pPr>
    <w:rPr>
      <w:b/>
      <w:sz w:val="28"/>
    </w:rPr>
  </w:style>
  <w:style w:type="paragraph" w:customStyle="1" w:styleId="11">
    <w:name w:val="Абзац списка1"/>
    <w:basedOn w:val="a"/>
    <w:uiPriority w:val="99"/>
    <w:rsid w:val="00131178"/>
    <w:pPr>
      <w:spacing w:after="200" w:line="276" w:lineRule="auto"/>
      <w:ind w:left="720"/>
    </w:pPr>
    <w:rPr>
      <w:rFonts w:ascii="Calibri" w:hAnsi="Calibri" w:cs="Calibri"/>
      <w:sz w:val="22"/>
      <w:szCs w:val="22"/>
    </w:rPr>
  </w:style>
  <w:style w:type="character" w:customStyle="1" w:styleId="tlid-translation">
    <w:name w:val="tlid-translation"/>
    <w:rsid w:val="00131178"/>
  </w:style>
  <w:style w:type="table" w:styleId="af4">
    <w:name w:val="Table Grid"/>
    <w:basedOn w:val="a1"/>
    <w:rsid w:val="0013117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0353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image" Target="media/image11.wmf"/><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oleObject" Target="embeddings/oleObject11.bin"/><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oleObject" Target="embeddings/oleObject13.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image" Target="media/image12.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oleObject" Target="embeddings/oleObject14.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oleObject" Target="embeddings/oleObject12.bin"/><Relationship Id="rId30" Type="http://schemas.openxmlformats.org/officeDocument/2006/relationships/image" Target="media/image1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3398</Words>
  <Characters>19371</Characters>
  <Application>Microsoft Office Word</Application>
  <DocSecurity>0</DocSecurity>
  <Lines>161</Lines>
  <Paragraphs>45</Paragraphs>
  <ScaleCrop>false</ScaleCrop>
  <Company/>
  <LinksUpToDate>false</LinksUpToDate>
  <CharactersWithSpaces>22724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Бинур Толыкбаева</dc:creator>
  <cp:keywords/>
  <dc:description/>
  <cp:lastModifiedBy>Бинур Толыкбаева</cp:lastModifiedBy>
  <cp:revision>2</cp:revision>
  <dcterms:created xsi:type="dcterms:W3CDTF">2019-06-05T09:10:00Z</dcterms:created>
  <dcterms:modified xsi:type="dcterms:W3CDTF">2019-06-05T09:10:00Z</dcterms:modified>
</cp:coreProperties>
</file>